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6" w:type="dxa"/>
        <w:tblLayout w:type="fixed"/>
        <w:tblCellMar>
          <w:top w:w="28" w:type="dxa"/>
          <w:left w:w="57" w:type="dxa"/>
          <w:bottom w:w="28" w:type="dxa"/>
          <w:right w:w="57" w:type="dxa"/>
        </w:tblCellMar>
        <w:tblLook w:val="0000" w:firstRow="0" w:lastRow="0" w:firstColumn="0" w:lastColumn="0" w:noHBand="0" w:noVBand="0"/>
      </w:tblPr>
      <w:tblGrid>
        <w:gridCol w:w="4536"/>
        <w:gridCol w:w="1474"/>
        <w:gridCol w:w="57"/>
        <w:gridCol w:w="1532"/>
        <w:gridCol w:w="57"/>
        <w:gridCol w:w="1530"/>
      </w:tblGrid>
      <w:tr w:rsidR="009268B9" w14:paraId="3E9D213E" w14:textId="77777777" w:rsidTr="00DB01B4">
        <w:trPr>
          <w:cantSplit/>
        </w:trPr>
        <w:tc>
          <w:tcPr>
            <w:tcW w:w="4536" w:type="dxa"/>
          </w:tcPr>
          <w:p w14:paraId="051B0AA9" w14:textId="77777777" w:rsidR="009268B9" w:rsidRDefault="009268B9">
            <w:pPr>
              <w:pStyle w:val="Klein"/>
            </w:pPr>
          </w:p>
        </w:tc>
        <w:tc>
          <w:tcPr>
            <w:tcW w:w="1474" w:type="dxa"/>
            <w:tcBorders>
              <w:bottom w:val="single" w:sz="4" w:space="0" w:color="C0C0C0"/>
            </w:tcBorders>
          </w:tcPr>
          <w:p w14:paraId="79749F6D" w14:textId="77777777" w:rsidR="009268B9" w:rsidRDefault="00AE246D">
            <w:pPr>
              <w:pStyle w:val="Klein"/>
            </w:pPr>
            <w:r>
              <w:t>Geschäftszeichen</w:t>
            </w:r>
          </w:p>
        </w:tc>
        <w:tc>
          <w:tcPr>
            <w:tcW w:w="57" w:type="dxa"/>
            <w:tcMar>
              <w:left w:w="0" w:type="dxa"/>
              <w:right w:w="0" w:type="dxa"/>
            </w:tcMar>
          </w:tcPr>
          <w:p w14:paraId="0A1514FB" w14:textId="77777777" w:rsidR="009268B9" w:rsidRDefault="009268B9">
            <w:pPr>
              <w:pStyle w:val="Klein"/>
            </w:pPr>
          </w:p>
        </w:tc>
        <w:tc>
          <w:tcPr>
            <w:tcW w:w="1532" w:type="dxa"/>
            <w:tcBorders>
              <w:bottom w:val="single" w:sz="4" w:space="0" w:color="C0C0C0"/>
            </w:tcBorders>
          </w:tcPr>
          <w:p w14:paraId="65D2A8BD" w14:textId="77777777" w:rsidR="009268B9" w:rsidRDefault="00AE246D">
            <w:pPr>
              <w:pStyle w:val="Klein"/>
            </w:pPr>
            <w:r>
              <w:t>Telefon (030) 2325 -</w:t>
            </w:r>
          </w:p>
        </w:tc>
        <w:tc>
          <w:tcPr>
            <w:tcW w:w="57" w:type="dxa"/>
            <w:tcMar>
              <w:left w:w="0" w:type="dxa"/>
              <w:right w:w="0" w:type="dxa"/>
            </w:tcMar>
          </w:tcPr>
          <w:p w14:paraId="5DA04668" w14:textId="77777777" w:rsidR="009268B9" w:rsidRDefault="009268B9">
            <w:pPr>
              <w:pStyle w:val="Klein"/>
            </w:pPr>
          </w:p>
        </w:tc>
        <w:tc>
          <w:tcPr>
            <w:tcW w:w="1530" w:type="dxa"/>
            <w:tcBorders>
              <w:bottom w:val="single" w:sz="4" w:space="0" w:color="C0C0C0"/>
            </w:tcBorders>
          </w:tcPr>
          <w:p w14:paraId="68B9E543" w14:textId="77777777" w:rsidR="009268B9" w:rsidRDefault="00AE246D">
            <w:pPr>
              <w:pStyle w:val="Klein"/>
            </w:pPr>
            <w:r>
              <w:t>Telefax (030) 2325 -</w:t>
            </w:r>
          </w:p>
        </w:tc>
      </w:tr>
      <w:tr w:rsidR="00DB01B4" w14:paraId="2037DCCD" w14:textId="77777777" w:rsidTr="00DB01B4">
        <w:trPr>
          <w:cantSplit/>
        </w:trPr>
        <w:tc>
          <w:tcPr>
            <w:tcW w:w="4536" w:type="dxa"/>
            <w:tcBorders>
              <w:right w:val="single" w:sz="4" w:space="0" w:color="C0C0C0"/>
            </w:tcBorders>
          </w:tcPr>
          <w:p w14:paraId="2D112290" w14:textId="77777777" w:rsidR="00DB01B4" w:rsidRPr="00765DA0" w:rsidRDefault="00DB01B4" w:rsidP="00DB01B4">
            <w:pPr>
              <w:pStyle w:val="AbsatzUnterstrichen"/>
              <w:rPr>
                <w:color w:val="000000" w:themeColor="text1"/>
              </w:rPr>
            </w:pPr>
            <w:r w:rsidRPr="00765DA0">
              <w:rPr>
                <w:color w:val="000000" w:themeColor="text1"/>
              </w:rPr>
              <w:t>Öffentliche Sitzung</w:t>
            </w:r>
          </w:p>
        </w:tc>
        <w:tc>
          <w:tcPr>
            <w:tcW w:w="1474" w:type="dxa"/>
            <w:tcBorders>
              <w:top w:val="single" w:sz="4" w:space="0" w:color="C0C0C0"/>
              <w:left w:val="single" w:sz="4" w:space="0" w:color="C0C0C0"/>
            </w:tcBorders>
          </w:tcPr>
          <w:p w14:paraId="0567BC64" w14:textId="77777777" w:rsidR="00DB01B4" w:rsidRDefault="00DB01B4" w:rsidP="00DB01B4">
            <w:pPr>
              <w:pStyle w:val="Mittel"/>
            </w:pPr>
            <w:r>
              <w:t>III H</w:t>
            </w:r>
          </w:p>
        </w:tc>
        <w:tc>
          <w:tcPr>
            <w:tcW w:w="57" w:type="dxa"/>
            <w:tcBorders>
              <w:right w:val="single" w:sz="4" w:space="0" w:color="C0C0C0"/>
            </w:tcBorders>
            <w:tcMar>
              <w:left w:w="0" w:type="dxa"/>
              <w:right w:w="0" w:type="dxa"/>
            </w:tcMar>
          </w:tcPr>
          <w:p w14:paraId="77B30624" w14:textId="77777777" w:rsidR="00DB01B4" w:rsidRDefault="00DB01B4" w:rsidP="00DB01B4">
            <w:pPr>
              <w:pStyle w:val="Mittel"/>
            </w:pPr>
          </w:p>
        </w:tc>
        <w:tc>
          <w:tcPr>
            <w:tcW w:w="1532" w:type="dxa"/>
            <w:tcBorders>
              <w:top w:val="single" w:sz="4" w:space="0" w:color="C0C0C0"/>
              <w:left w:val="single" w:sz="4" w:space="0" w:color="C0C0C0"/>
            </w:tcBorders>
          </w:tcPr>
          <w:p w14:paraId="29FF8DAA" w14:textId="77777777" w:rsidR="00DB01B4" w:rsidRDefault="00DB01B4" w:rsidP="00DB01B4">
            <w:pPr>
              <w:pStyle w:val="Mittel"/>
            </w:pPr>
            <w:r>
              <w:t>1340</w:t>
            </w:r>
          </w:p>
        </w:tc>
        <w:tc>
          <w:tcPr>
            <w:tcW w:w="57" w:type="dxa"/>
            <w:tcBorders>
              <w:right w:val="single" w:sz="4" w:space="0" w:color="C0C0C0"/>
            </w:tcBorders>
            <w:tcMar>
              <w:left w:w="0" w:type="dxa"/>
              <w:right w:w="0" w:type="dxa"/>
            </w:tcMar>
          </w:tcPr>
          <w:p w14:paraId="4BEA6C87" w14:textId="77777777" w:rsidR="00DB01B4" w:rsidRDefault="00DB01B4" w:rsidP="00DB01B4">
            <w:pPr>
              <w:pStyle w:val="Mittel"/>
            </w:pPr>
          </w:p>
        </w:tc>
        <w:tc>
          <w:tcPr>
            <w:tcW w:w="1530" w:type="dxa"/>
            <w:tcBorders>
              <w:top w:val="single" w:sz="4" w:space="0" w:color="C0C0C0"/>
              <w:left w:val="single" w:sz="4" w:space="0" w:color="C0C0C0"/>
            </w:tcBorders>
          </w:tcPr>
          <w:p w14:paraId="7B52529A" w14:textId="77777777" w:rsidR="00DB01B4" w:rsidRDefault="00DB01B4" w:rsidP="00DB01B4">
            <w:pPr>
              <w:pStyle w:val="Mittel"/>
            </w:pPr>
            <w:r>
              <w:t>1348</w:t>
            </w:r>
          </w:p>
        </w:tc>
      </w:tr>
      <w:tr w:rsidR="00DB01B4" w14:paraId="08755A16" w14:textId="77777777" w:rsidTr="00DB01B4">
        <w:trPr>
          <w:cantSplit/>
        </w:trPr>
        <w:tc>
          <w:tcPr>
            <w:tcW w:w="4536" w:type="dxa"/>
          </w:tcPr>
          <w:p w14:paraId="1A1E6BE2" w14:textId="052B0C34" w:rsidR="00DB01B4" w:rsidRPr="00765DA0" w:rsidRDefault="00614434" w:rsidP="00614434">
            <w:pPr>
              <w:pStyle w:val="AbsatzUnterstrichen"/>
              <w:jc w:val="left"/>
              <w:rPr>
                <w:color w:val="000000" w:themeColor="text1"/>
              </w:rPr>
            </w:pPr>
            <w:r w:rsidRPr="005A5F6B">
              <w:rPr>
                <w:color w:val="000000" w:themeColor="text1"/>
              </w:rPr>
              <w:t>Nichtöffentlich zu TOP</w:t>
            </w:r>
            <w:r>
              <w:rPr>
                <w:color w:val="000000" w:themeColor="text1"/>
              </w:rPr>
              <w:t xml:space="preserve"> 2, 2 A, 10, 14 A bis 14 D und 17 d), f2) und f3)</w:t>
            </w:r>
          </w:p>
        </w:tc>
        <w:tc>
          <w:tcPr>
            <w:tcW w:w="4650" w:type="dxa"/>
            <w:gridSpan w:val="5"/>
          </w:tcPr>
          <w:p w14:paraId="1C1D748D" w14:textId="77777777" w:rsidR="00DB01B4" w:rsidRDefault="00DB01B4" w:rsidP="00DB01B4">
            <w:pPr>
              <w:pStyle w:val="Absatz"/>
            </w:pPr>
          </w:p>
          <w:p w14:paraId="310D0896" w14:textId="77777777" w:rsidR="00DB01B4" w:rsidRDefault="00DB01B4" w:rsidP="00DB01B4">
            <w:pPr>
              <w:pStyle w:val="Absatz"/>
            </w:pPr>
          </w:p>
          <w:p w14:paraId="5C0F2148" w14:textId="67170E20" w:rsidR="00DB01B4" w:rsidRDefault="00DB01B4" w:rsidP="00DB01B4">
            <w:pPr>
              <w:pStyle w:val="Absatz"/>
            </w:pPr>
            <w:r>
              <w:t xml:space="preserve">Berlin, den </w:t>
            </w:r>
            <w:r w:rsidR="006A17BF">
              <w:t>8</w:t>
            </w:r>
            <w:r w:rsidR="00991D72">
              <w:t xml:space="preserve">. </w:t>
            </w:r>
            <w:r w:rsidR="00C72BE8">
              <w:t>Dez</w:t>
            </w:r>
            <w:r>
              <w:t>ember 2025</w:t>
            </w:r>
          </w:p>
          <w:p w14:paraId="4B7CA93D" w14:textId="77777777" w:rsidR="00DB01B4" w:rsidRDefault="00DB01B4" w:rsidP="00DB01B4">
            <w:pPr>
              <w:pStyle w:val="Absatz"/>
            </w:pPr>
          </w:p>
        </w:tc>
      </w:tr>
      <w:tr w:rsidR="009268B9" w14:paraId="181460DE" w14:textId="77777777" w:rsidTr="00DB01B4">
        <w:trPr>
          <w:cantSplit/>
          <w:trHeight w:hRule="exact" w:val="992"/>
        </w:trPr>
        <w:tc>
          <w:tcPr>
            <w:tcW w:w="6067" w:type="dxa"/>
            <w:gridSpan w:val="3"/>
            <w:tcBorders>
              <w:right w:val="single" w:sz="4" w:space="0" w:color="auto"/>
            </w:tcBorders>
            <w:tcMar>
              <w:top w:w="57" w:type="dxa"/>
              <w:bottom w:w="57" w:type="dxa"/>
            </w:tcMar>
            <w:vAlign w:val="center"/>
          </w:tcPr>
          <w:p w14:paraId="190DB810" w14:textId="00724DA1" w:rsidR="009268B9" w:rsidRDefault="00BB5E58">
            <w:pPr>
              <w:pStyle w:val="Titel"/>
            </w:pPr>
            <w:r>
              <w:t>Gesamte</w:t>
            </w:r>
            <w:r w:rsidR="00D83759">
              <w:t>inladung</w:t>
            </w:r>
            <w:r w:rsidR="00E663FB">
              <w:t xml:space="preserve"> (inkl. </w:t>
            </w:r>
            <w:r w:rsidR="002F689F" w:rsidRPr="002F689F">
              <w:rPr>
                <w:color w:val="FF0000"/>
              </w:rPr>
              <w:t>1.</w:t>
            </w:r>
            <w:r w:rsidR="002F689F">
              <w:t xml:space="preserve"> und </w:t>
            </w:r>
            <w:r w:rsidR="002F689F" w:rsidRPr="002F689F">
              <w:rPr>
                <w:color w:val="00B050"/>
              </w:rPr>
              <w:t>2.</w:t>
            </w:r>
            <w:r w:rsidR="002F689F">
              <w:t xml:space="preserve"> </w:t>
            </w:r>
            <w:r w:rsidR="00E663FB" w:rsidRPr="002F689F">
              <w:rPr>
                <w:color w:val="000000" w:themeColor="text1"/>
              </w:rPr>
              <w:t>Mitteilung</w:t>
            </w:r>
            <w:r w:rsidR="00E663FB">
              <w:t>)</w:t>
            </w:r>
          </w:p>
        </w:tc>
        <w:tc>
          <w:tcPr>
            <w:tcW w:w="3119"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5B0EE3" w14:textId="77777777" w:rsidR="009268B9" w:rsidRDefault="00AE246D">
            <w:pPr>
              <w:pStyle w:val="MittelZentriert"/>
            </w:pPr>
            <w:r>
              <w:t>Senat u. Fraktionen werden gebeten,</w:t>
            </w:r>
          </w:p>
          <w:p w14:paraId="4656E279" w14:textId="77777777" w:rsidR="009268B9" w:rsidRDefault="00AE246D">
            <w:pPr>
              <w:pStyle w:val="MittelZentriert"/>
            </w:pPr>
            <w:r>
              <w:t>alle Unterlagen auch per E-Mail an</w:t>
            </w:r>
          </w:p>
          <w:p w14:paraId="0E3B04CA" w14:textId="77777777" w:rsidR="009268B9" w:rsidRDefault="00D83759">
            <w:pPr>
              <w:pStyle w:val="MittelZentriert"/>
              <w:rPr>
                <w:rStyle w:val="Link"/>
              </w:rPr>
            </w:pPr>
            <w:r>
              <w:rPr>
                <w:rStyle w:val="Link"/>
              </w:rPr>
              <w:t>hauptausschuss</w:t>
            </w:r>
            <w:r w:rsidR="00AE246D">
              <w:rPr>
                <w:rStyle w:val="Link"/>
              </w:rPr>
              <w:t>@parlament-berlin.de</w:t>
            </w:r>
          </w:p>
          <w:p w14:paraId="09338224" w14:textId="77777777" w:rsidR="009268B9" w:rsidRDefault="00AE246D">
            <w:pPr>
              <w:pStyle w:val="MittelZentriert"/>
            </w:pPr>
            <w:r>
              <w:t>zu übermitteln.</w:t>
            </w:r>
          </w:p>
        </w:tc>
      </w:tr>
    </w:tbl>
    <w:p w14:paraId="60D4EA8E" w14:textId="77777777" w:rsidR="009268B9" w:rsidRDefault="009268B9">
      <w:pPr>
        <w:pStyle w:val="Absatz"/>
      </w:pPr>
    </w:p>
    <w:p w14:paraId="6337357B" w14:textId="77777777" w:rsidR="009268B9" w:rsidRDefault="009268B9" w:rsidP="005320EC">
      <w:pPr>
        <w:pStyle w:val="Absatz"/>
        <w:framePr w:w="2892" w:hSpace="284" w:wrap="around" w:vAnchor="page" w:hAnchor="margin" w:x="6125" w:y="6125" w:anchorLock="1"/>
        <w:pBdr>
          <w:top w:val="single" w:sz="4" w:space="4" w:color="FFFFFF"/>
          <w:left w:val="single" w:sz="4" w:space="4" w:color="FFFFFF"/>
          <w:bottom w:val="single" w:sz="4" w:space="4" w:color="FFFFFF"/>
          <w:right w:val="single" w:sz="4" w:space="4" w:color="FFFFFF"/>
        </w:pBdr>
      </w:pPr>
    </w:p>
    <w:p w14:paraId="580B9F1A" w14:textId="77777777" w:rsidR="009268B9" w:rsidRPr="00676CBE" w:rsidRDefault="00AE246D">
      <w:pPr>
        <w:pStyle w:val="Absatz"/>
        <w:rPr>
          <w:color w:val="000000" w:themeColor="text1"/>
        </w:rPr>
      </w:pPr>
      <w:r>
        <w:t xml:space="preserve">zur </w:t>
      </w:r>
      <w:r w:rsidR="00C72BE8">
        <w:rPr>
          <w:color w:val="000000" w:themeColor="text1"/>
        </w:rPr>
        <w:t>95</w:t>
      </w:r>
      <w:r w:rsidRPr="00676CBE">
        <w:rPr>
          <w:color w:val="000000" w:themeColor="text1"/>
        </w:rPr>
        <w:t xml:space="preserve">. </w:t>
      </w:r>
      <w:r w:rsidR="00D83759" w:rsidRPr="00676CBE">
        <w:rPr>
          <w:color w:val="000000" w:themeColor="text1"/>
        </w:rPr>
        <w:t>Sitzung</w:t>
      </w:r>
    </w:p>
    <w:p w14:paraId="50E3861B" w14:textId="77777777" w:rsidR="009268B9" w:rsidRDefault="00AE246D">
      <w:pPr>
        <w:pStyle w:val="Absatz"/>
      </w:pPr>
      <w:r>
        <w:t xml:space="preserve">des </w:t>
      </w:r>
      <w:r w:rsidR="00D83759">
        <w:t>Hauptausschusses</w:t>
      </w:r>
    </w:p>
    <w:p w14:paraId="439C9599" w14:textId="77777777" w:rsidR="009268B9" w:rsidRDefault="009268B9">
      <w:pPr>
        <w:pStyle w:val="Absatz"/>
      </w:pPr>
    </w:p>
    <w:p w14:paraId="6923D59D" w14:textId="77777777" w:rsidR="00676CBE" w:rsidRDefault="008103F8" w:rsidP="00676CBE">
      <w:pPr>
        <w:pStyle w:val="Absatz"/>
      </w:pPr>
      <w:r>
        <w:t xml:space="preserve">am Mittwoch, den </w:t>
      </w:r>
      <w:r w:rsidR="00C72BE8">
        <w:t>10</w:t>
      </w:r>
      <w:r w:rsidR="00F32976">
        <w:t>.</w:t>
      </w:r>
      <w:r w:rsidR="00DB01B4">
        <w:t xml:space="preserve"> </w:t>
      </w:r>
      <w:r w:rsidR="00C72BE8">
        <w:t>Dez</w:t>
      </w:r>
      <w:r w:rsidR="00991D72">
        <w:t>ember</w:t>
      </w:r>
      <w:r w:rsidR="00DB01B4">
        <w:t xml:space="preserve"> </w:t>
      </w:r>
      <w:r w:rsidR="00F32976">
        <w:t>2025</w:t>
      </w:r>
      <w:r w:rsidR="00676CBE">
        <w:t>, 12.00 bis voraussichtlich ca. 17</w:t>
      </w:r>
      <w:r w:rsidR="00676CBE" w:rsidRPr="00E347AB">
        <w:t>.00</w:t>
      </w:r>
      <w:r w:rsidR="00676CBE">
        <w:t xml:space="preserve"> Uhr,</w:t>
      </w:r>
    </w:p>
    <w:p w14:paraId="1EC6C95F" w14:textId="77777777" w:rsidR="00676CBE" w:rsidRDefault="00676CBE" w:rsidP="00676CBE">
      <w:pPr>
        <w:pStyle w:val="Absatz"/>
      </w:pPr>
      <w:r>
        <w:t xml:space="preserve">Abgeordnetenhaus von Berlin, </w:t>
      </w:r>
      <w:r w:rsidRPr="00920553">
        <w:t>Plenarsaal</w:t>
      </w:r>
    </w:p>
    <w:p w14:paraId="4B27F31D" w14:textId="77777777" w:rsidR="009268B9" w:rsidRDefault="009268B9">
      <w:pPr>
        <w:pStyle w:val="Absatz"/>
      </w:pPr>
    </w:p>
    <w:p w14:paraId="56A682D0" w14:textId="77777777" w:rsidR="00DB01B4" w:rsidRDefault="00DB01B4">
      <w:pPr>
        <w:pStyle w:val="Absatz"/>
      </w:pPr>
    </w:p>
    <w:p w14:paraId="2958E934" w14:textId="77777777" w:rsidR="00C71216" w:rsidRDefault="00C71216">
      <w:pPr>
        <w:pStyle w:val="Titel"/>
      </w:pPr>
    </w:p>
    <w:p w14:paraId="783D06B7" w14:textId="4351849A" w:rsidR="009268B9" w:rsidRDefault="00AE246D">
      <w:pPr>
        <w:pStyle w:val="Titel"/>
      </w:pPr>
      <w:r>
        <w:t>Tagesordnung</w:t>
      </w:r>
    </w:p>
    <w:p w14:paraId="583780D5" w14:textId="77777777" w:rsidR="00D40DA5" w:rsidRDefault="00D40DA5">
      <w:pPr>
        <w:pStyle w:val="Absatz"/>
      </w:pPr>
    </w:p>
    <w:p w14:paraId="64564A03" w14:textId="77777777" w:rsidR="005C17F9" w:rsidRDefault="005C17F9" w:rsidP="005C17F9">
      <w:pPr>
        <w:tabs>
          <w:tab w:val="left" w:pos="1276"/>
          <w:tab w:val="left" w:pos="1701"/>
          <w:tab w:val="left" w:pos="2126"/>
        </w:tabs>
        <w:ind w:left="851"/>
        <w:jc w:val="both"/>
        <w:rPr>
          <w:b/>
        </w:rPr>
      </w:pPr>
      <w:r>
        <w:rPr>
          <w:b/>
        </w:rPr>
        <w:t>Finanzen – 15</w:t>
      </w:r>
    </w:p>
    <w:p w14:paraId="5D623EBD" w14:textId="77777777" w:rsidR="005C17F9" w:rsidRDefault="005C17F9" w:rsidP="005C17F9">
      <w:pPr>
        <w:pStyle w:val="Absatz"/>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5C17F9" w14:paraId="2C94699D" w14:textId="77777777" w:rsidTr="00B81DD6">
        <w:tc>
          <w:tcPr>
            <w:tcW w:w="851" w:type="dxa"/>
            <w:hideMark/>
          </w:tcPr>
          <w:p w14:paraId="1D0DB6D9" w14:textId="6DAE1E0E" w:rsidR="005C17F9" w:rsidRDefault="00C71216" w:rsidP="00B81DD6">
            <w:r>
              <w:t>1.</w:t>
            </w:r>
          </w:p>
        </w:tc>
        <w:tc>
          <w:tcPr>
            <w:tcW w:w="425" w:type="dxa"/>
            <w:hideMark/>
          </w:tcPr>
          <w:p w14:paraId="322C62AC" w14:textId="77777777" w:rsidR="005C17F9" w:rsidRDefault="005C17F9" w:rsidP="00B81DD6">
            <w:pPr>
              <w:pStyle w:val="TOPAlpha"/>
            </w:pPr>
            <w:r>
              <w:t>a)</w:t>
            </w:r>
          </w:p>
        </w:tc>
        <w:tc>
          <w:tcPr>
            <w:tcW w:w="5783" w:type="dxa"/>
            <w:tcMar>
              <w:top w:w="0" w:type="dxa"/>
              <w:left w:w="57" w:type="dxa"/>
              <w:bottom w:w="284" w:type="dxa"/>
              <w:right w:w="284" w:type="dxa"/>
            </w:tcMar>
          </w:tcPr>
          <w:p w14:paraId="6BD23108" w14:textId="77777777" w:rsidR="005C17F9" w:rsidRPr="004161E0" w:rsidRDefault="005C17F9" w:rsidP="00B81DD6">
            <w:pPr>
              <w:pStyle w:val="Absatz12"/>
              <w:rPr>
                <w:b/>
              </w:rPr>
            </w:pPr>
            <w:r w:rsidRPr="004161E0">
              <w:rPr>
                <w:b/>
              </w:rPr>
              <w:t>Beschlussfassung über Empfehlungen</w:t>
            </w:r>
          </w:p>
          <w:p w14:paraId="79AFE3DB" w14:textId="77777777" w:rsidR="005C17F9" w:rsidRDefault="005C17F9" w:rsidP="00B81DD6">
            <w:pPr>
              <w:pStyle w:val="Absatz12"/>
              <w:rPr>
                <w:b/>
              </w:rPr>
            </w:pPr>
            <w:r>
              <w:rPr>
                <w:b/>
              </w:rPr>
              <w:t>des Unterausschusses Vermögensverwaltung</w:t>
            </w:r>
            <w:r w:rsidRPr="004161E0">
              <w:rPr>
                <w:b/>
              </w:rPr>
              <w:t xml:space="preserve"> </w:t>
            </w:r>
          </w:p>
          <w:p w14:paraId="6BC554BF" w14:textId="77777777" w:rsidR="005C17F9" w:rsidRPr="004161E0" w:rsidRDefault="005C17F9" w:rsidP="00B81DD6">
            <w:pPr>
              <w:pStyle w:val="Absatz12"/>
              <w:rPr>
                <w:b/>
                <w:bCs/>
              </w:rPr>
            </w:pPr>
            <w:r w:rsidRPr="004161E0">
              <w:rPr>
                <w:b/>
              </w:rPr>
              <w:t>zu</w:t>
            </w:r>
            <w:r>
              <w:rPr>
                <w:b/>
              </w:rPr>
              <w:t xml:space="preserve"> </w:t>
            </w:r>
            <w:r w:rsidRPr="004161E0">
              <w:rPr>
                <w:b/>
                <w:bCs/>
              </w:rPr>
              <w:t xml:space="preserve">Vorlagen – zur Beschlussfassung – </w:t>
            </w:r>
          </w:p>
          <w:p w14:paraId="0C511DE6" w14:textId="77777777" w:rsidR="005C17F9" w:rsidRPr="009A0C8A" w:rsidRDefault="005C17F9" w:rsidP="00B81DD6">
            <w:pPr>
              <w:pStyle w:val="berschrift"/>
              <w:rPr>
                <w:b w:val="0"/>
                <w:bCs/>
              </w:rPr>
            </w:pPr>
            <w:r w:rsidRPr="004161E0">
              <w:rPr>
                <w:bCs/>
              </w:rPr>
              <w:t>gemäß § 38 GO Abghs</w:t>
            </w:r>
          </w:p>
        </w:tc>
        <w:tc>
          <w:tcPr>
            <w:tcW w:w="2126" w:type="dxa"/>
          </w:tcPr>
          <w:p w14:paraId="1EF4B36F" w14:textId="77777777" w:rsidR="005C17F9" w:rsidRDefault="005C17F9" w:rsidP="00B81DD6">
            <w:pPr>
              <w:pStyle w:val="Absatz"/>
            </w:pPr>
          </w:p>
        </w:tc>
      </w:tr>
      <w:tr w:rsidR="005C17F9" w14:paraId="01F898C8" w14:textId="77777777" w:rsidTr="00B81DD6">
        <w:tc>
          <w:tcPr>
            <w:tcW w:w="851" w:type="dxa"/>
            <w:hideMark/>
          </w:tcPr>
          <w:p w14:paraId="54A48007" w14:textId="77777777" w:rsidR="005C17F9" w:rsidRDefault="005C17F9" w:rsidP="00B81DD6">
            <w:pPr>
              <w:rPr>
                <w:sz w:val="20"/>
                <w:szCs w:val="20"/>
              </w:rPr>
            </w:pPr>
          </w:p>
        </w:tc>
        <w:tc>
          <w:tcPr>
            <w:tcW w:w="425" w:type="dxa"/>
            <w:hideMark/>
          </w:tcPr>
          <w:p w14:paraId="45D07E22" w14:textId="77777777" w:rsidR="005C17F9" w:rsidRDefault="005C17F9" w:rsidP="00B81DD6">
            <w:pPr>
              <w:pStyle w:val="TOPAlpha"/>
            </w:pPr>
            <w:r>
              <w:t>b)</w:t>
            </w:r>
          </w:p>
        </w:tc>
        <w:tc>
          <w:tcPr>
            <w:tcW w:w="5783" w:type="dxa"/>
            <w:tcMar>
              <w:top w:w="0" w:type="dxa"/>
              <w:left w:w="57" w:type="dxa"/>
              <w:bottom w:w="284" w:type="dxa"/>
              <w:right w:w="284" w:type="dxa"/>
            </w:tcMar>
            <w:hideMark/>
          </w:tcPr>
          <w:p w14:paraId="6A83C646" w14:textId="77777777" w:rsidR="005C17F9" w:rsidRPr="004161E0" w:rsidRDefault="005C17F9" w:rsidP="00B81DD6">
            <w:pPr>
              <w:pStyle w:val="Absatz12"/>
              <w:rPr>
                <w:b/>
              </w:rPr>
            </w:pPr>
            <w:r w:rsidRPr="004161E0">
              <w:rPr>
                <w:b/>
              </w:rPr>
              <w:t>Beschlussfassung über eine Empfehlung</w:t>
            </w:r>
          </w:p>
          <w:p w14:paraId="5C5A6928" w14:textId="77777777" w:rsidR="005C17F9" w:rsidRPr="004161E0" w:rsidRDefault="005C17F9" w:rsidP="00B81DD6">
            <w:pPr>
              <w:pStyle w:val="Absatz12"/>
              <w:rPr>
                <w:b/>
              </w:rPr>
            </w:pPr>
            <w:r w:rsidRPr="004161E0">
              <w:rPr>
                <w:b/>
              </w:rPr>
              <w:t>des Unterausschusses Vermögensverwaltung zu</w:t>
            </w:r>
          </w:p>
          <w:p w14:paraId="13811BCB" w14:textId="77777777" w:rsidR="005C17F9" w:rsidRPr="004161E0" w:rsidRDefault="005C17F9" w:rsidP="00B81DD6">
            <w:pPr>
              <w:pStyle w:val="Absatz12"/>
              <w:rPr>
                <w:b/>
              </w:rPr>
            </w:pPr>
            <w:r w:rsidRPr="004161E0">
              <w:rPr>
                <w:b/>
              </w:rPr>
              <w:t>Unterrichtung gemäß § 64 Absatz 2 Satz 1 Nr. 8</w:t>
            </w:r>
          </w:p>
          <w:p w14:paraId="5B1402AD" w14:textId="77777777" w:rsidR="005C17F9" w:rsidRDefault="005C17F9" w:rsidP="00B81DD6">
            <w:pPr>
              <w:pStyle w:val="Absatz12"/>
            </w:pPr>
            <w:r w:rsidRPr="004161E0">
              <w:rPr>
                <w:b/>
              </w:rPr>
              <w:t>i. V. m. Absatz 9 sowie § 112 Absatz 2 LHO</w:t>
            </w:r>
          </w:p>
        </w:tc>
        <w:tc>
          <w:tcPr>
            <w:tcW w:w="2126" w:type="dxa"/>
          </w:tcPr>
          <w:p w14:paraId="29B78F13" w14:textId="77777777" w:rsidR="005C17F9" w:rsidRDefault="005C17F9" w:rsidP="00B81DD6">
            <w:pPr>
              <w:pStyle w:val="Absatz"/>
            </w:pPr>
          </w:p>
        </w:tc>
      </w:tr>
    </w:tbl>
    <w:p w14:paraId="2EF9EB54" w14:textId="607CB099" w:rsidR="00C71216" w:rsidRDefault="00C71216" w:rsidP="005C17F9">
      <w:pPr>
        <w:pStyle w:val="Absatz"/>
      </w:pPr>
    </w:p>
    <w:p w14:paraId="2A8FCC67" w14:textId="77777777" w:rsidR="00C71216" w:rsidRDefault="00C71216">
      <w:r>
        <w:br w:type="page"/>
      </w: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663FB" w14:paraId="21D4F31C" w14:textId="77777777" w:rsidTr="00DE0A6C">
        <w:trPr>
          <w:cantSplit/>
        </w:trPr>
        <w:tc>
          <w:tcPr>
            <w:tcW w:w="851" w:type="dxa"/>
          </w:tcPr>
          <w:p w14:paraId="4A74CD9A" w14:textId="77777777" w:rsidR="00E663FB" w:rsidRPr="00E663FB" w:rsidRDefault="00E663FB" w:rsidP="00DE0A6C">
            <w:pPr>
              <w:pStyle w:val="TOPNummer"/>
              <w:rPr>
                <w:color w:val="FF0000"/>
              </w:rPr>
            </w:pPr>
            <w:r w:rsidRPr="00E663FB">
              <w:rPr>
                <w:color w:val="FF0000"/>
              </w:rPr>
              <w:lastRenderedPageBreak/>
              <w:t>1. A</w:t>
            </w:r>
          </w:p>
        </w:tc>
        <w:tc>
          <w:tcPr>
            <w:tcW w:w="425" w:type="dxa"/>
          </w:tcPr>
          <w:p w14:paraId="7E00680E" w14:textId="77777777" w:rsidR="00E663FB" w:rsidRPr="00E663FB" w:rsidRDefault="00E663FB" w:rsidP="00DE0A6C">
            <w:pPr>
              <w:pStyle w:val="TOPAlpha"/>
              <w:rPr>
                <w:color w:val="FF0000"/>
              </w:rPr>
            </w:pPr>
          </w:p>
        </w:tc>
        <w:tc>
          <w:tcPr>
            <w:tcW w:w="5783" w:type="dxa"/>
            <w:tcMar>
              <w:right w:w="284" w:type="dxa"/>
            </w:tcMar>
          </w:tcPr>
          <w:p w14:paraId="70A4DC7D" w14:textId="77777777" w:rsidR="00E663FB" w:rsidRPr="00E663FB" w:rsidRDefault="00E663FB" w:rsidP="00DE0A6C">
            <w:pPr>
              <w:pStyle w:val="Fundstelle"/>
              <w:rPr>
                <w:color w:val="FF0000"/>
              </w:rPr>
            </w:pPr>
            <w:r w:rsidRPr="00E663FB">
              <w:rPr>
                <w:color w:val="FF0000"/>
              </w:rPr>
              <w:t>Vorlage – zur Beschlussfassung –</w:t>
            </w:r>
          </w:p>
          <w:p w14:paraId="7FABADE7" w14:textId="77777777" w:rsidR="00E663FB" w:rsidRPr="00E663FB" w:rsidRDefault="00E663FB" w:rsidP="00DE0A6C">
            <w:pPr>
              <w:pStyle w:val="Fundstelle"/>
              <w:rPr>
                <w:color w:val="FF0000"/>
              </w:rPr>
            </w:pPr>
            <w:r w:rsidRPr="00E663FB">
              <w:rPr>
                <w:color w:val="FF0000"/>
              </w:rPr>
              <w:t>Drucksache 19/2641</w:t>
            </w:r>
          </w:p>
          <w:p w14:paraId="783B78EA" w14:textId="77777777" w:rsidR="00E663FB" w:rsidRPr="00E663FB" w:rsidRDefault="00E663FB" w:rsidP="00DE0A6C">
            <w:pPr>
              <w:pStyle w:val="berschrift"/>
              <w:rPr>
                <w:color w:val="FF0000"/>
              </w:rPr>
            </w:pPr>
            <w:r w:rsidRPr="00E663FB">
              <w:rPr>
                <w:color w:val="FF0000"/>
              </w:rPr>
              <w:t>Gesetz zur Änderung des Landesbeamten-versorgungsgesetzes und zur Änderung weiterer Vorschriften</w:t>
            </w:r>
          </w:p>
          <w:p w14:paraId="1C9AAEE8" w14:textId="77777777" w:rsidR="00E663FB" w:rsidRPr="00E663FB" w:rsidRDefault="00E663FB" w:rsidP="00DE0A6C">
            <w:pPr>
              <w:pStyle w:val="Absatz"/>
              <w:jc w:val="left"/>
              <w:rPr>
                <w:color w:val="FF0000"/>
              </w:rPr>
            </w:pPr>
            <w:r w:rsidRPr="00E663FB">
              <w:rPr>
                <w:color w:val="FF0000"/>
              </w:rPr>
              <w:t>(in der 94. Sitzung am 05.12.2025 zur Sitzung am 10.12.2025 vertagt)</w:t>
            </w:r>
          </w:p>
        </w:tc>
        <w:tc>
          <w:tcPr>
            <w:tcW w:w="2126" w:type="dxa"/>
          </w:tcPr>
          <w:p w14:paraId="7534C488" w14:textId="77777777" w:rsidR="00E663FB" w:rsidRDefault="00C46A74" w:rsidP="00DE0A6C">
            <w:pPr>
              <w:pStyle w:val="Absatz"/>
            </w:pPr>
            <w:hyperlink r:id="rId7" w:history="1">
              <w:r w:rsidR="00E663FB">
                <w:rPr>
                  <w:rStyle w:val="Hyperlink"/>
                </w:rPr>
                <w:t>2409</w:t>
              </w:r>
            </w:hyperlink>
          </w:p>
          <w:p w14:paraId="046495D6" w14:textId="77777777" w:rsidR="00E663FB" w:rsidRDefault="00E663FB" w:rsidP="00DE0A6C">
            <w:pPr>
              <w:pStyle w:val="Absatz"/>
            </w:pPr>
            <w:r>
              <w:t>Haupt</w:t>
            </w:r>
          </w:p>
        </w:tc>
      </w:tr>
    </w:tbl>
    <w:p w14:paraId="61F3363E" w14:textId="77777777" w:rsidR="00E663FB" w:rsidRDefault="00E663FB" w:rsidP="005C17F9">
      <w:pPr>
        <w:tabs>
          <w:tab w:val="left" w:pos="1276"/>
          <w:tab w:val="left" w:pos="1701"/>
          <w:tab w:val="left" w:pos="2126"/>
        </w:tabs>
        <w:ind w:left="851"/>
        <w:jc w:val="both"/>
        <w:rPr>
          <w:b/>
        </w:rPr>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9E17C9" w14:paraId="3654F1EE" w14:textId="77777777" w:rsidTr="00DE0A6C">
        <w:trPr>
          <w:cantSplit/>
        </w:trPr>
        <w:tc>
          <w:tcPr>
            <w:tcW w:w="851" w:type="dxa"/>
          </w:tcPr>
          <w:p w14:paraId="0108F269" w14:textId="77777777" w:rsidR="00E663FB" w:rsidRPr="00E663FB" w:rsidRDefault="00E663FB" w:rsidP="00DE0A6C">
            <w:pPr>
              <w:pStyle w:val="Absatz"/>
              <w:rPr>
                <w:color w:val="FF0000"/>
              </w:rPr>
            </w:pPr>
            <w:r w:rsidRPr="00E663FB">
              <w:rPr>
                <w:color w:val="FF0000"/>
              </w:rPr>
              <w:t>1. B</w:t>
            </w:r>
          </w:p>
        </w:tc>
        <w:tc>
          <w:tcPr>
            <w:tcW w:w="425" w:type="dxa"/>
          </w:tcPr>
          <w:p w14:paraId="4F485A72" w14:textId="77777777" w:rsidR="00E663FB" w:rsidRPr="00E663FB" w:rsidRDefault="00E663FB" w:rsidP="00DE0A6C">
            <w:pPr>
              <w:pStyle w:val="Absatz"/>
              <w:rPr>
                <w:color w:val="FF0000"/>
              </w:rPr>
            </w:pPr>
          </w:p>
        </w:tc>
        <w:tc>
          <w:tcPr>
            <w:tcW w:w="5783" w:type="dxa"/>
            <w:tcMar>
              <w:top w:w="0" w:type="dxa"/>
              <w:left w:w="57" w:type="dxa"/>
              <w:bottom w:w="284" w:type="dxa"/>
              <w:right w:w="284" w:type="dxa"/>
            </w:tcMar>
            <w:hideMark/>
          </w:tcPr>
          <w:p w14:paraId="25C29904" w14:textId="77777777" w:rsidR="00E663FB" w:rsidRPr="00E663FB" w:rsidRDefault="00E663FB" w:rsidP="00DE0A6C">
            <w:pPr>
              <w:pStyle w:val="Absatz"/>
              <w:jc w:val="left"/>
              <w:rPr>
                <w:color w:val="FF0000"/>
              </w:rPr>
            </w:pPr>
            <w:r w:rsidRPr="00E663FB">
              <w:rPr>
                <w:color w:val="FF0000"/>
              </w:rPr>
              <w:t>Antrag der Fraktion Bündnis 90/Die Grünen und der Fraktion Die Linke</w:t>
            </w:r>
          </w:p>
          <w:p w14:paraId="3574E5FA" w14:textId="77777777" w:rsidR="00E663FB" w:rsidRPr="00E663FB" w:rsidRDefault="00E663FB" w:rsidP="00DE0A6C">
            <w:pPr>
              <w:pStyle w:val="Absatz"/>
              <w:jc w:val="left"/>
              <w:rPr>
                <w:color w:val="FF0000"/>
              </w:rPr>
            </w:pPr>
            <w:r w:rsidRPr="00E663FB">
              <w:rPr>
                <w:color w:val="FF0000"/>
              </w:rPr>
              <w:t>Drucksache 19/2778</w:t>
            </w:r>
          </w:p>
          <w:p w14:paraId="60A77226" w14:textId="77777777" w:rsidR="00E663FB" w:rsidRPr="00E663FB" w:rsidRDefault="00E663FB" w:rsidP="00DE0A6C">
            <w:pPr>
              <w:pStyle w:val="Absatz"/>
              <w:jc w:val="left"/>
              <w:rPr>
                <w:b/>
                <w:color w:val="FF0000"/>
              </w:rPr>
            </w:pPr>
            <w:r w:rsidRPr="00E663FB">
              <w:rPr>
                <w:b/>
                <w:color w:val="FF0000"/>
              </w:rPr>
              <w:t>Berliner Mischung erhalten – Härtefälle vermeiden (Grundsteuermesszahlengesetz)</w:t>
            </w:r>
          </w:p>
        </w:tc>
        <w:tc>
          <w:tcPr>
            <w:tcW w:w="2126" w:type="dxa"/>
            <w:hideMark/>
          </w:tcPr>
          <w:p w14:paraId="12D2FCD7" w14:textId="77777777" w:rsidR="00E663FB" w:rsidRPr="009E17C9" w:rsidRDefault="00C46A74" w:rsidP="00DE0A6C">
            <w:pPr>
              <w:pStyle w:val="Absatz"/>
            </w:pPr>
            <w:hyperlink r:id="rId8" w:history="1">
              <w:r w:rsidR="00E663FB" w:rsidRPr="009E17C9">
                <w:rPr>
                  <w:rStyle w:val="Hyperlink"/>
                </w:rPr>
                <w:t>2566</w:t>
              </w:r>
            </w:hyperlink>
          </w:p>
          <w:p w14:paraId="433A8033" w14:textId="77777777" w:rsidR="00E663FB" w:rsidRPr="009E17C9" w:rsidRDefault="00E663FB" w:rsidP="00DE0A6C">
            <w:pPr>
              <w:pStyle w:val="Absatz"/>
            </w:pPr>
            <w:r w:rsidRPr="009E17C9">
              <w:t>Haupt</w:t>
            </w:r>
          </w:p>
        </w:tc>
      </w:tr>
    </w:tbl>
    <w:p w14:paraId="5AD500D4" w14:textId="77777777" w:rsidR="00E663FB" w:rsidRDefault="00E663FB" w:rsidP="00E663FB">
      <w:pPr>
        <w:pStyle w:val="Absatz"/>
      </w:pPr>
    </w:p>
    <w:tbl>
      <w:tblPr>
        <w:tblW w:w="9180" w:type="dxa"/>
        <w:tblLayout w:type="fixed"/>
        <w:tblCellMar>
          <w:left w:w="57" w:type="dxa"/>
          <w:bottom w:w="284" w:type="dxa"/>
          <w:right w:w="57" w:type="dxa"/>
        </w:tblCellMar>
        <w:tblLook w:val="04A0" w:firstRow="1" w:lastRow="0" w:firstColumn="1" w:lastColumn="0" w:noHBand="0" w:noVBand="1"/>
      </w:tblPr>
      <w:tblGrid>
        <w:gridCol w:w="850"/>
        <w:gridCol w:w="425"/>
        <w:gridCol w:w="5780"/>
        <w:gridCol w:w="2125"/>
      </w:tblGrid>
      <w:tr w:rsidR="00E663FB" w:rsidRPr="00815FC6" w14:paraId="0ACB5C12" w14:textId="77777777" w:rsidTr="00DE0A6C">
        <w:trPr>
          <w:cantSplit/>
        </w:trPr>
        <w:tc>
          <w:tcPr>
            <w:tcW w:w="850" w:type="dxa"/>
          </w:tcPr>
          <w:p w14:paraId="388DA1DA" w14:textId="77777777" w:rsidR="00E663FB" w:rsidRPr="00E663FB" w:rsidRDefault="00E663FB" w:rsidP="00DE0A6C">
            <w:pPr>
              <w:rPr>
                <w:color w:val="FF0000"/>
              </w:rPr>
            </w:pPr>
            <w:r w:rsidRPr="00E663FB">
              <w:rPr>
                <w:color w:val="FF0000"/>
              </w:rPr>
              <w:t>1. C</w:t>
            </w:r>
          </w:p>
        </w:tc>
        <w:tc>
          <w:tcPr>
            <w:tcW w:w="425" w:type="dxa"/>
            <w:hideMark/>
          </w:tcPr>
          <w:p w14:paraId="2C87040F" w14:textId="77777777" w:rsidR="00E663FB" w:rsidRPr="00E663FB" w:rsidRDefault="00E663FB" w:rsidP="00DE0A6C">
            <w:pPr>
              <w:pStyle w:val="Absatz"/>
              <w:rPr>
                <w:color w:val="FF0000"/>
              </w:rPr>
            </w:pPr>
            <w:r w:rsidRPr="00E663FB">
              <w:rPr>
                <w:color w:val="FF0000"/>
              </w:rPr>
              <w:t>a)</w:t>
            </w:r>
          </w:p>
        </w:tc>
        <w:tc>
          <w:tcPr>
            <w:tcW w:w="5780" w:type="dxa"/>
            <w:tcMar>
              <w:top w:w="0" w:type="dxa"/>
              <w:left w:w="57" w:type="dxa"/>
              <w:bottom w:w="284" w:type="dxa"/>
              <w:right w:w="284" w:type="dxa"/>
            </w:tcMar>
            <w:hideMark/>
          </w:tcPr>
          <w:p w14:paraId="52B38173" w14:textId="77777777" w:rsidR="00E663FB" w:rsidRPr="00E663FB" w:rsidRDefault="00E663FB" w:rsidP="00DE0A6C">
            <w:pPr>
              <w:pStyle w:val="Absatz"/>
              <w:jc w:val="left"/>
              <w:rPr>
                <w:color w:val="FF0000"/>
              </w:rPr>
            </w:pPr>
            <w:r w:rsidRPr="00E663FB">
              <w:rPr>
                <w:color w:val="FF0000"/>
              </w:rPr>
              <w:t>Bericht SenFin – III D 11 – vom 14.02.2025</w:t>
            </w:r>
          </w:p>
          <w:p w14:paraId="4B79F5FD" w14:textId="77777777" w:rsidR="00E663FB" w:rsidRPr="00E663FB" w:rsidRDefault="00E663FB" w:rsidP="00DE0A6C">
            <w:pPr>
              <w:pStyle w:val="Absatz"/>
              <w:jc w:val="left"/>
              <w:rPr>
                <w:b/>
                <w:color w:val="FF0000"/>
              </w:rPr>
            </w:pPr>
            <w:r w:rsidRPr="00E663FB">
              <w:rPr>
                <w:b/>
                <w:color w:val="FF0000"/>
              </w:rPr>
              <w:t xml:space="preserve">Aktueller Stand zur Einführung einer </w:t>
            </w:r>
          </w:p>
          <w:p w14:paraId="20DEC341" w14:textId="77777777" w:rsidR="00E663FB" w:rsidRPr="00E663FB" w:rsidRDefault="00E663FB" w:rsidP="00DE0A6C">
            <w:pPr>
              <w:pStyle w:val="Absatz"/>
              <w:jc w:val="left"/>
              <w:rPr>
                <w:b/>
                <w:color w:val="FF0000"/>
              </w:rPr>
            </w:pPr>
            <w:r w:rsidRPr="00E663FB">
              <w:rPr>
                <w:b/>
                <w:color w:val="FF0000"/>
              </w:rPr>
              <w:t>Grundsteuer C</w:t>
            </w:r>
          </w:p>
          <w:p w14:paraId="1CF54E03" w14:textId="77777777" w:rsidR="00E663FB" w:rsidRPr="00E663FB" w:rsidRDefault="00E663FB" w:rsidP="00DE0A6C">
            <w:pPr>
              <w:pStyle w:val="Absatz"/>
              <w:jc w:val="left"/>
              <w:rPr>
                <w:color w:val="FF0000"/>
              </w:rPr>
            </w:pPr>
            <w:r w:rsidRPr="00E663FB">
              <w:rPr>
                <w:color w:val="FF0000"/>
              </w:rPr>
              <w:t>(Berichtsauftrag aus der 68. Sitzung vom 27.11.2024)</w:t>
            </w:r>
          </w:p>
        </w:tc>
        <w:tc>
          <w:tcPr>
            <w:tcW w:w="2125" w:type="dxa"/>
            <w:hideMark/>
          </w:tcPr>
          <w:p w14:paraId="09BE81D0" w14:textId="77777777" w:rsidR="00E663FB" w:rsidRPr="00815FC6" w:rsidRDefault="00C46A74" w:rsidP="00DE0A6C">
            <w:pPr>
              <w:pStyle w:val="Absatz"/>
            </w:pPr>
            <w:hyperlink r:id="rId9" w:history="1">
              <w:r w:rsidR="00E663FB" w:rsidRPr="00815FC6">
                <w:rPr>
                  <w:rStyle w:val="Hyperlink"/>
                </w:rPr>
                <w:t>2169</w:t>
              </w:r>
            </w:hyperlink>
          </w:p>
          <w:p w14:paraId="6C86CF4B" w14:textId="77777777" w:rsidR="00E663FB" w:rsidRPr="00815FC6" w:rsidRDefault="00E663FB" w:rsidP="00DE0A6C">
            <w:pPr>
              <w:pStyle w:val="Absatz"/>
            </w:pPr>
            <w:r w:rsidRPr="00815FC6">
              <w:t>Haupt</w:t>
            </w:r>
          </w:p>
        </w:tc>
      </w:tr>
    </w:tbl>
    <w:p w14:paraId="3697E0B4" w14:textId="77777777" w:rsidR="00E663FB" w:rsidRPr="00E663FB" w:rsidRDefault="00E663FB" w:rsidP="00E663FB">
      <w:pPr>
        <w:pStyle w:val="Ergebnis"/>
        <w:rPr>
          <w:color w:val="FF0000"/>
        </w:rPr>
      </w:pPr>
      <w:r w:rsidRPr="00E663FB">
        <w:rPr>
          <w:color w:val="FF0000"/>
        </w:rPr>
        <w:t>Es wird um die Anwesenheit einer politischen Vertretung der Senatsverwaltung für Stadtentwicklung, Bauen und Wohnen gebeten.</w:t>
      </w:r>
    </w:p>
    <w:p w14:paraId="7B941BC6" w14:textId="77777777" w:rsidR="00E663FB" w:rsidRDefault="00E663FB" w:rsidP="00E663FB">
      <w:pPr>
        <w:pStyle w:val="Ergebnis"/>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815FC6" w14:paraId="3516CCC2" w14:textId="77777777" w:rsidTr="00DE0A6C">
        <w:trPr>
          <w:cantSplit/>
        </w:trPr>
        <w:tc>
          <w:tcPr>
            <w:tcW w:w="851" w:type="dxa"/>
          </w:tcPr>
          <w:p w14:paraId="7BFA7895" w14:textId="77777777" w:rsidR="00E663FB" w:rsidRPr="00E663FB" w:rsidRDefault="00E663FB" w:rsidP="00DE0A6C">
            <w:pPr>
              <w:rPr>
                <w:color w:val="FF0000"/>
              </w:rPr>
            </w:pPr>
          </w:p>
        </w:tc>
        <w:tc>
          <w:tcPr>
            <w:tcW w:w="425" w:type="dxa"/>
            <w:hideMark/>
          </w:tcPr>
          <w:p w14:paraId="52F0DD7F" w14:textId="77777777" w:rsidR="00E663FB" w:rsidRPr="00E663FB" w:rsidRDefault="00E663FB" w:rsidP="00DE0A6C">
            <w:pPr>
              <w:pStyle w:val="Absatz"/>
              <w:rPr>
                <w:color w:val="FF0000"/>
              </w:rPr>
            </w:pPr>
            <w:r w:rsidRPr="00E663FB">
              <w:rPr>
                <w:color w:val="FF0000"/>
              </w:rPr>
              <w:t>b)</w:t>
            </w:r>
          </w:p>
        </w:tc>
        <w:tc>
          <w:tcPr>
            <w:tcW w:w="5783" w:type="dxa"/>
            <w:tcMar>
              <w:top w:w="0" w:type="dxa"/>
              <w:left w:w="57" w:type="dxa"/>
              <w:bottom w:w="284" w:type="dxa"/>
              <w:right w:w="284" w:type="dxa"/>
            </w:tcMar>
            <w:hideMark/>
          </w:tcPr>
          <w:p w14:paraId="7D6E243B" w14:textId="77777777" w:rsidR="00E663FB" w:rsidRPr="00E663FB" w:rsidRDefault="00E663FB" w:rsidP="00DE0A6C">
            <w:pPr>
              <w:pStyle w:val="Absatz"/>
              <w:jc w:val="left"/>
              <w:rPr>
                <w:color w:val="FF0000"/>
              </w:rPr>
            </w:pPr>
            <w:r w:rsidRPr="00E663FB">
              <w:rPr>
                <w:color w:val="FF0000"/>
              </w:rPr>
              <w:t>Bericht SenFin – Iii D 11 – vom 21.08.2025</w:t>
            </w:r>
          </w:p>
          <w:p w14:paraId="0570D623" w14:textId="77777777" w:rsidR="00E663FB" w:rsidRPr="00E663FB" w:rsidRDefault="00E663FB" w:rsidP="00DE0A6C">
            <w:pPr>
              <w:pStyle w:val="Absatz"/>
              <w:jc w:val="left"/>
              <w:rPr>
                <w:b/>
                <w:color w:val="FF0000"/>
              </w:rPr>
            </w:pPr>
            <w:r w:rsidRPr="00E663FB">
              <w:rPr>
                <w:b/>
                <w:color w:val="FF0000"/>
              </w:rPr>
              <w:t>Grundsteuer</w:t>
            </w:r>
          </w:p>
          <w:p w14:paraId="54D3A301" w14:textId="77777777" w:rsidR="00E663FB" w:rsidRPr="00E663FB" w:rsidRDefault="00E663FB" w:rsidP="00DE0A6C">
            <w:pPr>
              <w:pStyle w:val="Absatz"/>
              <w:jc w:val="left"/>
              <w:rPr>
                <w:b/>
                <w:color w:val="FF0000"/>
              </w:rPr>
            </w:pPr>
            <w:r w:rsidRPr="00E663FB">
              <w:rPr>
                <w:b/>
                <w:color w:val="FF0000"/>
              </w:rPr>
              <w:t>Beantwortung der Fragen der Fraktion Bündnis 90/ Die Grünen</w:t>
            </w:r>
          </w:p>
          <w:p w14:paraId="5621303C" w14:textId="77777777" w:rsidR="00E663FB" w:rsidRPr="00E663FB" w:rsidRDefault="00E663FB" w:rsidP="00DE0A6C">
            <w:pPr>
              <w:pStyle w:val="Absatz"/>
              <w:jc w:val="left"/>
              <w:rPr>
                <w:color w:val="FF0000"/>
              </w:rPr>
            </w:pPr>
            <w:r w:rsidRPr="00E663FB">
              <w:rPr>
                <w:color w:val="FF0000"/>
              </w:rPr>
              <w:t>(Berichtsauftrag aus der 79. Sitzung vom 02.07.2025)</w:t>
            </w:r>
          </w:p>
        </w:tc>
        <w:tc>
          <w:tcPr>
            <w:tcW w:w="2126" w:type="dxa"/>
            <w:hideMark/>
          </w:tcPr>
          <w:p w14:paraId="52444397" w14:textId="77777777" w:rsidR="00E663FB" w:rsidRPr="00815FC6" w:rsidRDefault="00C46A74" w:rsidP="00DE0A6C">
            <w:pPr>
              <w:pStyle w:val="Absatz"/>
            </w:pPr>
            <w:hyperlink r:id="rId10" w:history="1">
              <w:r w:rsidR="00E663FB" w:rsidRPr="00815FC6">
                <w:rPr>
                  <w:rStyle w:val="Hyperlink"/>
                </w:rPr>
                <w:t>2213 B</w:t>
              </w:r>
            </w:hyperlink>
          </w:p>
          <w:p w14:paraId="1FE1D0DF" w14:textId="77777777" w:rsidR="00E663FB" w:rsidRPr="00815FC6" w:rsidRDefault="00E663FB" w:rsidP="00DE0A6C">
            <w:pPr>
              <w:pStyle w:val="Absatz"/>
            </w:pPr>
            <w:r w:rsidRPr="00815FC6">
              <w:t>Haupt</w:t>
            </w:r>
          </w:p>
        </w:tc>
      </w:tr>
      <w:tr w:rsidR="00E663FB" w14:paraId="45383C7E" w14:textId="77777777" w:rsidTr="00DE0A6C">
        <w:tblPrEx>
          <w:tblLook w:val="0000" w:firstRow="0" w:lastRow="0" w:firstColumn="0" w:lastColumn="0" w:noHBand="0" w:noVBand="0"/>
        </w:tblPrEx>
        <w:trPr>
          <w:cantSplit/>
        </w:trPr>
        <w:tc>
          <w:tcPr>
            <w:tcW w:w="851" w:type="dxa"/>
          </w:tcPr>
          <w:p w14:paraId="46BA0ED6" w14:textId="77777777" w:rsidR="00E663FB" w:rsidRPr="00E663FB" w:rsidRDefault="00E663FB" w:rsidP="00DE0A6C">
            <w:pPr>
              <w:pStyle w:val="TOPNummer"/>
              <w:rPr>
                <w:color w:val="FF0000"/>
              </w:rPr>
            </w:pPr>
          </w:p>
        </w:tc>
        <w:tc>
          <w:tcPr>
            <w:tcW w:w="425" w:type="dxa"/>
          </w:tcPr>
          <w:p w14:paraId="6AD7F1D8" w14:textId="77777777" w:rsidR="00E663FB" w:rsidRPr="00E663FB" w:rsidRDefault="00E663FB" w:rsidP="00DE0A6C">
            <w:pPr>
              <w:pStyle w:val="TOPAlpha"/>
              <w:rPr>
                <w:color w:val="FF0000"/>
              </w:rPr>
            </w:pPr>
            <w:r w:rsidRPr="00E663FB">
              <w:rPr>
                <w:color w:val="FF0000"/>
              </w:rPr>
              <w:t>c)</w:t>
            </w:r>
          </w:p>
        </w:tc>
        <w:tc>
          <w:tcPr>
            <w:tcW w:w="5783" w:type="dxa"/>
            <w:tcMar>
              <w:right w:w="284" w:type="dxa"/>
            </w:tcMar>
          </w:tcPr>
          <w:p w14:paraId="7965DDF5" w14:textId="77777777" w:rsidR="00E663FB" w:rsidRPr="00E663FB" w:rsidRDefault="00E663FB" w:rsidP="00DE0A6C">
            <w:pPr>
              <w:pStyle w:val="Fundstelle"/>
              <w:rPr>
                <w:color w:val="FF0000"/>
              </w:rPr>
            </w:pPr>
            <w:r w:rsidRPr="00E663FB">
              <w:rPr>
                <w:color w:val="FF0000"/>
              </w:rPr>
              <w:t>Bericht SenFin – III D 11 – vom 15.10.2025</w:t>
            </w:r>
          </w:p>
          <w:p w14:paraId="5400EED2" w14:textId="77777777" w:rsidR="00E663FB" w:rsidRPr="00E663FB" w:rsidRDefault="00E663FB" w:rsidP="00DE0A6C">
            <w:pPr>
              <w:pStyle w:val="berschrift"/>
              <w:rPr>
                <w:color w:val="FF0000"/>
              </w:rPr>
            </w:pPr>
            <w:r w:rsidRPr="00E663FB">
              <w:rPr>
                <w:color w:val="FF0000"/>
              </w:rPr>
              <w:t>Grundsteuer</w:t>
            </w:r>
          </w:p>
          <w:p w14:paraId="42D6E101" w14:textId="77777777" w:rsidR="00E663FB" w:rsidRPr="00E663FB" w:rsidRDefault="00E663FB" w:rsidP="00DE0A6C">
            <w:pPr>
              <w:pStyle w:val="berschrift"/>
              <w:rPr>
                <w:color w:val="FF0000"/>
              </w:rPr>
            </w:pPr>
            <w:r w:rsidRPr="00E663FB">
              <w:rPr>
                <w:color w:val="FF0000"/>
              </w:rPr>
              <w:t xml:space="preserve">hier: Beantwortung der Fragen der Fraktion </w:t>
            </w:r>
          </w:p>
          <w:p w14:paraId="4882C0B9" w14:textId="77777777" w:rsidR="00E663FB" w:rsidRPr="00E663FB" w:rsidRDefault="00E663FB" w:rsidP="00DE0A6C">
            <w:pPr>
              <w:pStyle w:val="berschrift"/>
              <w:rPr>
                <w:color w:val="FF0000"/>
              </w:rPr>
            </w:pPr>
            <w:r w:rsidRPr="00E663FB">
              <w:rPr>
                <w:color w:val="FF0000"/>
              </w:rPr>
              <w:t>Die Linke</w:t>
            </w:r>
          </w:p>
          <w:p w14:paraId="5B285F7C" w14:textId="77777777" w:rsidR="00E663FB" w:rsidRPr="00E663FB" w:rsidRDefault="00E663FB" w:rsidP="00DE0A6C">
            <w:pPr>
              <w:pStyle w:val="Fundstelle"/>
              <w:rPr>
                <w:color w:val="FF0000"/>
              </w:rPr>
            </w:pPr>
            <w:r w:rsidRPr="00E663FB">
              <w:rPr>
                <w:color w:val="FF0000"/>
              </w:rPr>
              <w:t>(Berichtsauftrag aus der 81. Sitzung vom 17.09.2025)</w:t>
            </w:r>
          </w:p>
        </w:tc>
        <w:tc>
          <w:tcPr>
            <w:tcW w:w="2126" w:type="dxa"/>
          </w:tcPr>
          <w:p w14:paraId="36E3EF90" w14:textId="77777777" w:rsidR="00E663FB" w:rsidRDefault="00C46A74" w:rsidP="00DE0A6C">
            <w:pPr>
              <w:pStyle w:val="Absatz"/>
            </w:pPr>
            <w:hyperlink r:id="rId11" w:history="1">
              <w:r w:rsidR="00E663FB">
                <w:rPr>
                  <w:rStyle w:val="Hyperlink"/>
                </w:rPr>
                <w:t>1645 G</w:t>
              </w:r>
            </w:hyperlink>
          </w:p>
          <w:p w14:paraId="616A4725" w14:textId="77777777" w:rsidR="00E663FB" w:rsidRDefault="00E663FB" w:rsidP="00DE0A6C">
            <w:pPr>
              <w:pStyle w:val="Absatz"/>
            </w:pPr>
            <w:r>
              <w:t>Haupt</w:t>
            </w:r>
          </w:p>
        </w:tc>
      </w:tr>
      <w:tr w:rsidR="00E663FB" w14:paraId="7D43D952" w14:textId="77777777" w:rsidTr="00DE0A6C">
        <w:tblPrEx>
          <w:tblLook w:val="0000" w:firstRow="0" w:lastRow="0" w:firstColumn="0" w:lastColumn="0" w:noHBand="0" w:noVBand="0"/>
        </w:tblPrEx>
        <w:trPr>
          <w:cantSplit/>
        </w:trPr>
        <w:tc>
          <w:tcPr>
            <w:tcW w:w="851" w:type="dxa"/>
          </w:tcPr>
          <w:p w14:paraId="197596C0" w14:textId="77777777" w:rsidR="00E663FB" w:rsidRPr="00E663FB" w:rsidRDefault="00E663FB" w:rsidP="00DE0A6C">
            <w:pPr>
              <w:pStyle w:val="TOPNummer"/>
              <w:rPr>
                <w:color w:val="FF0000"/>
              </w:rPr>
            </w:pPr>
          </w:p>
        </w:tc>
        <w:tc>
          <w:tcPr>
            <w:tcW w:w="425" w:type="dxa"/>
          </w:tcPr>
          <w:p w14:paraId="4F250995" w14:textId="77777777" w:rsidR="00E663FB" w:rsidRPr="00E663FB" w:rsidRDefault="00E663FB" w:rsidP="00DE0A6C">
            <w:pPr>
              <w:pStyle w:val="TOPAlpha"/>
              <w:rPr>
                <w:color w:val="FF0000"/>
              </w:rPr>
            </w:pPr>
            <w:r w:rsidRPr="00E663FB">
              <w:rPr>
                <w:color w:val="FF0000"/>
              </w:rPr>
              <w:t>d)</w:t>
            </w:r>
          </w:p>
        </w:tc>
        <w:tc>
          <w:tcPr>
            <w:tcW w:w="5783" w:type="dxa"/>
            <w:tcMar>
              <w:right w:w="284" w:type="dxa"/>
            </w:tcMar>
          </w:tcPr>
          <w:p w14:paraId="5AED7E0E" w14:textId="77777777" w:rsidR="00E663FB" w:rsidRPr="00E663FB" w:rsidRDefault="00E663FB" w:rsidP="00DE0A6C">
            <w:pPr>
              <w:pStyle w:val="Fundstelle"/>
              <w:rPr>
                <w:color w:val="FF0000"/>
              </w:rPr>
            </w:pPr>
            <w:r w:rsidRPr="00E663FB">
              <w:rPr>
                <w:color w:val="FF0000"/>
              </w:rPr>
              <w:t>Bericht SenFin – I D 15 – vom 25.11.2025</w:t>
            </w:r>
          </w:p>
          <w:p w14:paraId="6409D2A0" w14:textId="77777777" w:rsidR="00E663FB" w:rsidRPr="00E663FB" w:rsidRDefault="00E663FB" w:rsidP="00DE0A6C">
            <w:pPr>
              <w:pStyle w:val="berschrift"/>
              <w:rPr>
                <w:color w:val="FF0000"/>
              </w:rPr>
            </w:pPr>
            <w:r w:rsidRPr="00E663FB">
              <w:rPr>
                <w:color w:val="FF0000"/>
              </w:rPr>
              <w:t>Umgang der BIM mit der Grundsteuer</w:t>
            </w:r>
          </w:p>
          <w:p w14:paraId="67E22169" w14:textId="77777777" w:rsidR="00E663FB" w:rsidRPr="00E663FB" w:rsidRDefault="00E663FB" w:rsidP="00DE0A6C">
            <w:pPr>
              <w:pStyle w:val="Fundstelle"/>
              <w:rPr>
                <w:color w:val="FF0000"/>
              </w:rPr>
            </w:pPr>
            <w:r w:rsidRPr="00E663FB">
              <w:rPr>
                <w:color w:val="FF0000"/>
              </w:rPr>
              <w:t>(Berichtsauftrag aus der 88. Sitzung vom 05.11.2025)</w:t>
            </w:r>
          </w:p>
          <w:p w14:paraId="69289873" w14:textId="77777777" w:rsidR="00E663FB" w:rsidRPr="00E663FB" w:rsidRDefault="00E663FB" w:rsidP="00DE0A6C">
            <w:pPr>
              <w:pStyle w:val="Absatz"/>
              <w:rPr>
                <w:color w:val="FF0000"/>
              </w:rPr>
            </w:pPr>
            <w:r w:rsidRPr="00E663FB">
              <w:rPr>
                <w:color w:val="FF0000"/>
              </w:rPr>
              <w:t>(a) bis d) in der 94. Sitzung am 05.12.2025 zur Sitzung am 10.12.2025 vertagt)</w:t>
            </w:r>
          </w:p>
        </w:tc>
        <w:tc>
          <w:tcPr>
            <w:tcW w:w="2126" w:type="dxa"/>
          </w:tcPr>
          <w:p w14:paraId="556D75C7" w14:textId="77777777" w:rsidR="00E663FB" w:rsidRDefault="00C46A74" w:rsidP="00DE0A6C">
            <w:pPr>
              <w:pStyle w:val="Absatz"/>
            </w:pPr>
            <w:hyperlink r:id="rId12" w:history="1">
              <w:r w:rsidR="00E663FB">
                <w:rPr>
                  <w:rStyle w:val="Hyperlink"/>
                </w:rPr>
                <w:t>2535</w:t>
              </w:r>
            </w:hyperlink>
          </w:p>
          <w:p w14:paraId="634C32C0" w14:textId="77777777" w:rsidR="00E663FB" w:rsidRDefault="00E663FB" w:rsidP="00DE0A6C">
            <w:pPr>
              <w:pStyle w:val="Absatz"/>
            </w:pPr>
            <w:r>
              <w:t>Haupt</w:t>
            </w:r>
          </w:p>
        </w:tc>
      </w:tr>
    </w:tbl>
    <w:p w14:paraId="6050AAF3" w14:textId="77777777" w:rsidR="00E663FB" w:rsidRDefault="00E663FB" w:rsidP="005C17F9">
      <w:pPr>
        <w:tabs>
          <w:tab w:val="left" w:pos="1276"/>
          <w:tab w:val="left" w:pos="1701"/>
          <w:tab w:val="left" w:pos="2126"/>
        </w:tabs>
        <w:ind w:left="851"/>
        <w:jc w:val="both"/>
        <w:rPr>
          <w:b/>
        </w:rPr>
      </w:pPr>
    </w:p>
    <w:p w14:paraId="51929FCA" w14:textId="3910DDF5" w:rsidR="00E663FB" w:rsidRDefault="00E663FB">
      <w:pPr>
        <w:rPr>
          <w:b/>
        </w:rPr>
      </w:pPr>
      <w:r>
        <w:rPr>
          <w:b/>
        </w:rPr>
        <w:br w:type="page"/>
      </w:r>
    </w:p>
    <w:p w14:paraId="44C5D294" w14:textId="67311B5A" w:rsidR="005C17F9" w:rsidRPr="00A01DCA" w:rsidRDefault="005C17F9" w:rsidP="005C17F9">
      <w:pPr>
        <w:tabs>
          <w:tab w:val="left" w:pos="1276"/>
          <w:tab w:val="left" w:pos="1701"/>
          <w:tab w:val="left" w:pos="2126"/>
        </w:tabs>
        <w:ind w:left="851"/>
        <w:jc w:val="both"/>
        <w:rPr>
          <w:b/>
        </w:rPr>
      </w:pPr>
      <w:r w:rsidRPr="00A01DCA">
        <w:rPr>
          <w:b/>
        </w:rPr>
        <w:t>Bezirke</w:t>
      </w:r>
    </w:p>
    <w:p w14:paraId="742C4DAB"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42554" w14:paraId="29393B50" w14:textId="77777777" w:rsidTr="00CD4D49">
        <w:trPr>
          <w:cantSplit/>
        </w:trPr>
        <w:tc>
          <w:tcPr>
            <w:tcW w:w="851" w:type="dxa"/>
          </w:tcPr>
          <w:p w14:paraId="5A2581DE" w14:textId="35E11130" w:rsidR="00042554" w:rsidRDefault="00C71216">
            <w:pPr>
              <w:pStyle w:val="TOPNummer"/>
            </w:pPr>
            <w:r>
              <w:t>2.</w:t>
            </w:r>
          </w:p>
        </w:tc>
        <w:tc>
          <w:tcPr>
            <w:tcW w:w="425" w:type="dxa"/>
          </w:tcPr>
          <w:p w14:paraId="6BF3F4E5" w14:textId="77777777" w:rsidR="00042554" w:rsidRDefault="00042554">
            <w:pPr>
              <w:pStyle w:val="TOPAlpha"/>
            </w:pPr>
          </w:p>
        </w:tc>
        <w:tc>
          <w:tcPr>
            <w:tcW w:w="5783" w:type="dxa"/>
            <w:tcMar>
              <w:right w:w="284" w:type="dxa"/>
            </w:tcMar>
          </w:tcPr>
          <w:p w14:paraId="0906D2EE" w14:textId="77777777" w:rsidR="00042554" w:rsidRDefault="00042554" w:rsidP="00CD4D49">
            <w:pPr>
              <w:pStyle w:val="Fundstelle"/>
            </w:pPr>
            <w:r>
              <w:t>Vertrauliches Schreiben BA Spandau – SchulSpo C – vom 01.12.2025</w:t>
            </w:r>
          </w:p>
          <w:p w14:paraId="65D6B0ED" w14:textId="77777777" w:rsidR="00042554" w:rsidRDefault="00042554" w:rsidP="00CD4D49">
            <w:pPr>
              <w:pStyle w:val="berschrift"/>
            </w:pPr>
            <w:r>
              <w:t>Verlängerung des bestehenden Mietvertrages bei der BImA für eine Sporthalle mit Mehrfachnutzung</w:t>
            </w:r>
          </w:p>
          <w:p w14:paraId="784E6456" w14:textId="77777777" w:rsidR="00042554" w:rsidRDefault="00042554" w:rsidP="00CD4D49">
            <w:pPr>
              <w:pStyle w:val="berschrift"/>
            </w:pPr>
            <w:r>
              <w:t>1. Zustimmung zur Verlängerung</w:t>
            </w:r>
          </w:p>
          <w:p w14:paraId="726C3B30" w14:textId="77777777" w:rsidR="00042554" w:rsidRDefault="00042554" w:rsidP="00CD4D49">
            <w:pPr>
              <w:pStyle w:val="berschrift"/>
            </w:pPr>
            <w:r>
              <w:t>2. Kenntnisnahme von der Absicht der Senatsverwaltung für Finanzen eine außerplanmäßige Verpflichtungsermächtigung in 2025 für die Jahre 2026 bis 2040 bei Kapitel 3715, Titel 51801 zuzulassen</w:t>
            </w:r>
          </w:p>
          <w:p w14:paraId="3D279BB2" w14:textId="77777777" w:rsidR="00042554" w:rsidRPr="00CD4D49" w:rsidRDefault="00042554" w:rsidP="00CD4D49">
            <w:pPr>
              <w:pStyle w:val="Fundstelle"/>
            </w:pPr>
            <w:r>
              <w:t>gemäß Auflage A. 3 und A. 4 – Drucksache 19/1350 zum Haushalt 2024/25</w:t>
            </w:r>
          </w:p>
        </w:tc>
        <w:tc>
          <w:tcPr>
            <w:tcW w:w="2126" w:type="dxa"/>
          </w:tcPr>
          <w:p w14:paraId="338CCDDD" w14:textId="4D731CE9" w:rsidR="00042554" w:rsidRDefault="00C46A74" w:rsidP="00CD4D49">
            <w:pPr>
              <w:pStyle w:val="Absatz"/>
            </w:pPr>
            <w:hyperlink r:id="rId13" w:history="1">
              <w:r w:rsidR="00042554">
                <w:rPr>
                  <w:rStyle w:val="Hyperlink"/>
                </w:rPr>
                <w:t>2555</w:t>
              </w:r>
            </w:hyperlink>
          </w:p>
          <w:p w14:paraId="78132EB4" w14:textId="77777777" w:rsidR="00042554" w:rsidRDefault="00042554" w:rsidP="00CD4D49">
            <w:pPr>
              <w:pStyle w:val="Absatz"/>
            </w:pPr>
            <w:r>
              <w:t>Haupt</w:t>
            </w:r>
          </w:p>
          <w:p w14:paraId="4DDD9413" w14:textId="77777777" w:rsidR="00042554" w:rsidRDefault="00042554" w:rsidP="00CD4D49">
            <w:pPr>
              <w:pStyle w:val="Absatz"/>
            </w:pPr>
            <w:r>
              <w:t>Vertrauliche</w:t>
            </w:r>
          </w:p>
          <w:p w14:paraId="3BC254BA" w14:textId="596D6D10" w:rsidR="00042554" w:rsidRDefault="00042554" w:rsidP="00CD4D49">
            <w:pPr>
              <w:pStyle w:val="Absatz"/>
            </w:pPr>
            <w:r>
              <w:t>Beratung</w:t>
            </w:r>
          </w:p>
        </w:tc>
      </w:tr>
    </w:tbl>
    <w:p w14:paraId="50599C3D" w14:textId="013E9D4F" w:rsidR="00042554" w:rsidRDefault="00042554" w:rsidP="005C17F9">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2F689F" w:rsidRPr="00F73B7F" w14:paraId="520244D6" w14:textId="77777777" w:rsidTr="003B1678">
        <w:trPr>
          <w:cantSplit/>
        </w:trPr>
        <w:tc>
          <w:tcPr>
            <w:tcW w:w="851" w:type="dxa"/>
          </w:tcPr>
          <w:p w14:paraId="7845110E" w14:textId="77777777" w:rsidR="002F689F" w:rsidRPr="002F689F" w:rsidRDefault="002F689F" w:rsidP="003B1678">
            <w:pPr>
              <w:pStyle w:val="Absatz"/>
              <w:jc w:val="left"/>
              <w:rPr>
                <w:color w:val="00B050"/>
              </w:rPr>
            </w:pPr>
            <w:r w:rsidRPr="002F689F">
              <w:rPr>
                <w:color w:val="00B050"/>
              </w:rPr>
              <w:t>2. A</w:t>
            </w:r>
          </w:p>
        </w:tc>
        <w:tc>
          <w:tcPr>
            <w:tcW w:w="425" w:type="dxa"/>
          </w:tcPr>
          <w:p w14:paraId="0CAC3E46" w14:textId="77777777" w:rsidR="002F689F" w:rsidRPr="002F689F" w:rsidRDefault="002F689F" w:rsidP="003B1678">
            <w:pPr>
              <w:pStyle w:val="Absatz"/>
              <w:jc w:val="left"/>
              <w:rPr>
                <w:color w:val="00B050"/>
              </w:rPr>
            </w:pPr>
          </w:p>
        </w:tc>
        <w:tc>
          <w:tcPr>
            <w:tcW w:w="5783" w:type="dxa"/>
            <w:tcMar>
              <w:top w:w="0" w:type="dxa"/>
              <w:left w:w="57" w:type="dxa"/>
              <w:bottom w:w="284" w:type="dxa"/>
              <w:right w:w="284" w:type="dxa"/>
            </w:tcMar>
            <w:hideMark/>
          </w:tcPr>
          <w:p w14:paraId="46DDC464" w14:textId="77777777" w:rsidR="002F689F" w:rsidRPr="002F689F" w:rsidRDefault="002F689F" w:rsidP="003B1678">
            <w:pPr>
              <w:pStyle w:val="Absatz"/>
              <w:jc w:val="left"/>
              <w:rPr>
                <w:color w:val="00B050"/>
              </w:rPr>
            </w:pPr>
            <w:r w:rsidRPr="002F689F">
              <w:rPr>
                <w:color w:val="00B050"/>
              </w:rPr>
              <w:t>Vertrauliches Schreiben BA Mitte – StadtFML – vom 05.12.2025</w:t>
            </w:r>
          </w:p>
          <w:p w14:paraId="44C41CAD" w14:textId="77777777" w:rsidR="002F689F" w:rsidRPr="002F689F" w:rsidRDefault="002F689F" w:rsidP="003B1678">
            <w:pPr>
              <w:pStyle w:val="Absatz"/>
              <w:jc w:val="left"/>
              <w:rPr>
                <w:b/>
                <w:color w:val="00B050"/>
              </w:rPr>
            </w:pPr>
            <w:r w:rsidRPr="002F689F">
              <w:rPr>
                <w:b/>
                <w:color w:val="00B050"/>
              </w:rPr>
              <w:t>Ausübung einer vertraglichen Option zur Verlängerung des Mietvertrages</w:t>
            </w:r>
          </w:p>
          <w:p w14:paraId="328CE55A" w14:textId="77777777" w:rsidR="002F689F" w:rsidRPr="002F689F" w:rsidRDefault="002F689F" w:rsidP="003B1678">
            <w:pPr>
              <w:pStyle w:val="Absatz"/>
              <w:jc w:val="left"/>
              <w:rPr>
                <w:b/>
                <w:color w:val="00B050"/>
              </w:rPr>
            </w:pPr>
            <w:r w:rsidRPr="002F689F">
              <w:rPr>
                <w:b/>
                <w:color w:val="00B050"/>
              </w:rPr>
              <w:t xml:space="preserve">1. Zustimmung zur Ausübung einer vertraglichen Option zur Verlängerung </w:t>
            </w:r>
          </w:p>
          <w:p w14:paraId="624772A1" w14:textId="77777777" w:rsidR="002F689F" w:rsidRPr="002F689F" w:rsidRDefault="002F689F" w:rsidP="003B1678">
            <w:pPr>
              <w:pStyle w:val="Absatz"/>
              <w:jc w:val="left"/>
              <w:rPr>
                <w:b/>
                <w:color w:val="00B050"/>
              </w:rPr>
            </w:pPr>
            <w:r w:rsidRPr="002F689F">
              <w:rPr>
                <w:b/>
                <w:color w:val="00B050"/>
              </w:rPr>
              <w:t>des Mietvertrages</w:t>
            </w:r>
          </w:p>
          <w:p w14:paraId="6A056885" w14:textId="77777777" w:rsidR="002F689F" w:rsidRPr="002F689F" w:rsidRDefault="002F689F" w:rsidP="003B1678">
            <w:pPr>
              <w:pStyle w:val="Absatz"/>
              <w:jc w:val="left"/>
              <w:rPr>
                <w:b/>
                <w:color w:val="00B050"/>
              </w:rPr>
            </w:pPr>
            <w:r w:rsidRPr="002F689F">
              <w:rPr>
                <w:b/>
                <w:color w:val="00B050"/>
              </w:rPr>
              <w:t xml:space="preserve">2. Kenntnisnahme von der Absicht des Bezirksamtes Mitte außerplanmäßige </w:t>
            </w:r>
          </w:p>
          <w:p w14:paraId="6C87B4F1" w14:textId="77777777" w:rsidR="002F689F" w:rsidRPr="002F689F" w:rsidRDefault="002F689F" w:rsidP="003B1678">
            <w:pPr>
              <w:pStyle w:val="Absatz"/>
              <w:jc w:val="left"/>
              <w:rPr>
                <w:b/>
                <w:color w:val="00B050"/>
              </w:rPr>
            </w:pPr>
            <w:r w:rsidRPr="002F689F">
              <w:rPr>
                <w:b/>
                <w:color w:val="00B050"/>
              </w:rPr>
              <w:t xml:space="preserve">Verpflichtungsermächtigungen zuzulassen </w:t>
            </w:r>
          </w:p>
          <w:p w14:paraId="2D3580B5" w14:textId="77777777" w:rsidR="002F689F" w:rsidRPr="002F689F" w:rsidRDefault="002F689F" w:rsidP="003B1678">
            <w:pPr>
              <w:pStyle w:val="Absatz"/>
              <w:jc w:val="left"/>
              <w:rPr>
                <w:color w:val="00B050"/>
              </w:rPr>
            </w:pPr>
            <w:r w:rsidRPr="002F689F">
              <w:rPr>
                <w:color w:val="00B050"/>
              </w:rPr>
              <w:t>gemäß Auflage A. 3 und A. 4 – Drucksache 19/1350 zum Haushalt 2024/25</w:t>
            </w:r>
          </w:p>
          <w:p w14:paraId="78975CAB" w14:textId="15ABA274" w:rsidR="002F689F" w:rsidRPr="002F689F" w:rsidRDefault="002F689F" w:rsidP="003B1678">
            <w:pPr>
              <w:pStyle w:val="Absatz"/>
              <w:jc w:val="left"/>
              <w:rPr>
                <w:color w:val="00B050"/>
              </w:rPr>
            </w:pPr>
            <w:r w:rsidRPr="002F689F">
              <w:rPr>
                <w:color w:val="00B050"/>
              </w:rPr>
              <w:t>Hinweis: Die Mitzeichnung der Senatsverwaltung für Finanzen liegt vor</w:t>
            </w:r>
            <w:r w:rsidR="00C46A74">
              <w:rPr>
                <w:color w:val="00B050"/>
              </w:rPr>
              <w:t xml:space="preserve"> (technisch)</w:t>
            </w:r>
            <w:r w:rsidRPr="002F689F">
              <w:rPr>
                <w:color w:val="00B050"/>
              </w:rPr>
              <w:t>.</w:t>
            </w:r>
          </w:p>
        </w:tc>
        <w:tc>
          <w:tcPr>
            <w:tcW w:w="2126" w:type="dxa"/>
            <w:hideMark/>
          </w:tcPr>
          <w:p w14:paraId="61CAFFCF" w14:textId="77777777" w:rsidR="002F689F" w:rsidRPr="00F73B7F" w:rsidRDefault="002F689F" w:rsidP="003B1678">
            <w:pPr>
              <w:pStyle w:val="Absatz"/>
            </w:pPr>
            <w:hyperlink r:id="rId14" w:history="1">
              <w:r w:rsidRPr="00F73B7F">
                <w:rPr>
                  <w:rStyle w:val="Hyperlink"/>
                </w:rPr>
                <w:t>2570</w:t>
              </w:r>
            </w:hyperlink>
          </w:p>
          <w:p w14:paraId="43C4936C" w14:textId="77777777" w:rsidR="002F689F" w:rsidRDefault="002F689F" w:rsidP="003B1678">
            <w:pPr>
              <w:pStyle w:val="Absatz"/>
            </w:pPr>
            <w:r w:rsidRPr="00F73B7F">
              <w:t>Haupt</w:t>
            </w:r>
          </w:p>
          <w:p w14:paraId="67586D4D" w14:textId="77777777" w:rsidR="002F689F" w:rsidRDefault="002F689F" w:rsidP="003B1678">
            <w:pPr>
              <w:pStyle w:val="Absatz"/>
            </w:pPr>
            <w:r>
              <w:t>Vertrauliche</w:t>
            </w:r>
          </w:p>
          <w:p w14:paraId="4665FF5C" w14:textId="77777777" w:rsidR="002F689F" w:rsidRPr="00F73B7F" w:rsidRDefault="002F689F" w:rsidP="003B1678">
            <w:pPr>
              <w:pStyle w:val="Absatz"/>
            </w:pPr>
            <w:r>
              <w:t>Beratung</w:t>
            </w:r>
          </w:p>
        </w:tc>
      </w:tr>
    </w:tbl>
    <w:p w14:paraId="35041276" w14:textId="77777777" w:rsidR="002F689F" w:rsidRDefault="002F689F" w:rsidP="005C17F9">
      <w:pPr>
        <w:pStyle w:val="Absatz"/>
      </w:pPr>
    </w:p>
    <w:p w14:paraId="1D6A8657" w14:textId="77777777" w:rsidR="005C17F9" w:rsidRDefault="005C17F9" w:rsidP="005C17F9">
      <w:pPr>
        <w:tabs>
          <w:tab w:val="left" w:pos="1276"/>
          <w:tab w:val="left" w:pos="1701"/>
          <w:tab w:val="left" w:pos="2126"/>
        </w:tabs>
        <w:ind w:left="851"/>
        <w:jc w:val="both"/>
        <w:rPr>
          <w:b/>
        </w:rPr>
      </w:pPr>
      <w:r w:rsidRPr="00CE3972">
        <w:rPr>
          <w:b/>
        </w:rPr>
        <w:t>Mobilität, Verkehr, Klimaschutz und Umwelt</w:t>
      </w:r>
      <w:r w:rsidRPr="00676CBE">
        <w:rPr>
          <w:b/>
        </w:rPr>
        <w:t xml:space="preserve"> </w:t>
      </w:r>
      <w:r>
        <w:rPr>
          <w:b/>
        </w:rPr>
        <w:t>– 07</w:t>
      </w:r>
    </w:p>
    <w:p w14:paraId="1AB08ADA" w14:textId="77777777" w:rsidR="005C17F9" w:rsidRDefault="005C17F9"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4F010E" w:rsidRPr="004F010E" w14:paraId="6EE757EE" w14:textId="77777777" w:rsidTr="004F010E">
        <w:trPr>
          <w:cantSplit/>
        </w:trPr>
        <w:tc>
          <w:tcPr>
            <w:tcW w:w="851" w:type="dxa"/>
          </w:tcPr>
          <w:p w14:paraId="2584BD08" w14:textId="12B1DD0B" w:rsidR="004F010E" w:rsidRPr="004F010E" w:rsidRDefault="00C71216" w:rsidP="004F010E">
            <w:pPr>
              <w:pStyle w:val="Absatz"/>
              <w:jc w:val="left"/>
            </w:pPr>
            <w:r>
              <w:t>3.</w:t>
            </w:r>
          </w:p>
        </w:tc>
        <w:tc>
          <w:tcPr>
            <w:tcW w:w="425" w:type="dxa"/>
          </w:tcPr>
          <w:p w14:paraId="7054AF39" w14:textId="77777777" w:rsidR="004F010E" w:rsidRPr="004F010E" w:rsidRDefault="004F010E" w:rsidP="004F010E">
            <w:pPr>
              <w:pStyle w:val="Absatz"/>
              <w:jc w:val="left"/>
            </w:pPr>
          </w:p>
        </w:tc>
        <w:tc>
          <w:tcPr>
            <w:tcW w:w="5783" w:type="dxa"/>
            <w:tcMar>
              <w:top w:w="0" w:type="dxa"/>
              <w:left w:w="57" w:type="dxa"/>
              <w:bottom w:w="284" w:type="dxa"/>
              <w:right w:w="284" w:type="dxa"/>
            </w:tcMar>
            <w:hideMark/>
          </w:tcPr>
          <w:p w14:paraId="7BD31D4E" w14:textId="77777777" w:rsidR="004F010E" w:rsidRPr="004F010E" w:rsidRDefault="004F010E" w:rsidP="004F010E">
            <w:pPr>
              <w:pStyle w:val="Absatz"/>
              <w:jc w:val="left"/>
            </w:pPr>
            <w:r w:rsidRPr="004F010E">
              <w:t>Schreiben SenMVKU – II B 2 – vom 26.11.2025</w:t>
            </w:r>
          </w:p>
          <w:p w14:paraId="6D18466C" w14:textId="77777777" w:rsidR="004F010E" w:rsidRPr="004F010E" w:rsidRDefault="004F010E" w:rsidP="004F010E">
            <w:pPr>
              <w:pStyle w:val="Absatz"/>
              <w:jc w:val="left"/>
              <w:rPr>
                <w:b/>
              </w:rPr>
            </w:pPr>
            <w:r w:rsidRPr="004F010E">
              <w:rPr>
                <w:b/>
              </w:rPr>
              <w:t>Verlagerung der qualifizierten Sperre bei Kapitel 0720/Titel 89101</w:t>
            </w:r>
          </w:p>
        </w:tc>
        <w:tc>
          <w:tcPr>
            <w:tcW w:w="2126" w:type="dxa"/>
            <w:hideMark/>
          </w:tcPr>
          <w:p w14:paraId="57529EA2" w14:textId="77777777" w:rsidR="004F010E" w:rsidRPr="004F010E" w:rsidRDefault="00C46A74" w:rsidP="004F010E">
            <w:pPr>
              <w:pStyle w:val="Absatz"/>
            </w:pPr>
            <w:hyperlink r:id="rId15" w:history="1">
              <w:r w:rsidR="004F010E" w:rsidRPr="004F010E">
                <w:rPr>
                  <w:rStyle w:val="Hyperlink"/>
                </w:rPr>
                <w:t>2559</w:t>
              </w:r>
            </w:hyperlink>
          </w:p>
          <w:p w14:paraId="179CA15E" w14:textId="77777777" w:rsidR="004F010E" w:rsidRPr="004F010E" w:rsidRDefault="004F010E" w:rsidP="004F010E">
            <w:pPr>
              <w:pStyle w:val="Absatz"/>
            </w:pPr>
            <w:r w:rsidRPr="004F010E">
              <w:t>Haupt</w:t>
            </w:r>
          </w:p>
        </w:tc>
      </w:tr>
    </w:tbl>
    <w:p w14:paraId="70D09093" w14:textId="77777777" w:rsidR="004F010E" w:rsidRDefault="004F010E" w:rsidP="004F010E">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0EEF" w14:paraId="66284574" w14:textId="77777777" w:rsidTr="004F010E">
        <w:trPr>
          <w:cantSplit/>
        </w:trPr>
        <w:tc>
          <w:tcPr>
            <w:tcW w:w="851" w:type="dxa"/>
          </w:tcPr>
          <w:p w14:paraId="19228259" w14:textId="735796BC" w:rsidR="00990EEF" w:rsidRDefault="00C71216">
            <w:pPr>
              <w:pStyle w:val="TOPNummer"/>
            </w:pPr>
            <w:r>
              <w:t>4.</w:t>
            </w:r>
          </w:p>
        </w:tc>
        <w:tc>
          <w:tcPr>
            <w:tcW w:w="425" w:type="dxa"/>
          </w:tcPr>
          <w:p w14:paraId="5BEF43F5" w14:textId="77777777" w:rsidR="00990EEF" w:rsidRDefault="00990EEF">
            <w:pPr>
              <w:pStyle w:val="TOPAlpha"/>
            </w:pPr>
          </w:p>
        </w:tc>
        <w:tc>
          <w:tcPr>
            <w:tcW w:w="5783" w:type="dxa"/>
            <w:tcMar>
              <w:right w:w="284" w:type="dxa"/>
            </w:tcMar>
          </w:tcPr>
          <w:p w14:paraId="050EED9E" w14:textId="77777777" w:rsidR="00990EEF" w:rsidRDefault="00990EEF" w:rsidP="00D12E8A">
            <w:pPr>
              <w:pStyle w:val="Fundstelle"/>
            </w:pPr>
            <w:r>
              <w:t>Schreiben SenMVKU – III B 4-22 – vom 18.11.2025</w:t>
            </w:r>
          </w:p>
          <w:p w14:paraId="28BE712F" w14:textId="77777777" w:rsidR="00990EEF" w:rsidRPr="00D12E8A" w:rsidRDefault="00990EEF" w:rsidP="00D12E8A">
            <w:pPr>
              <w:pStyle w:val="berschrift"/>
            </w:pPr>
            <w:r>
              <w:t>Verlagerung der qualifizierten Sperre bei Kapitel 0750, Titel 67101</w:t>
            </w:r>
          </w:p>
        </w:tc>
        <w:tc>
          <w:tcPr>
            <w:tcW w:w="2126" w:type="dxa"/>
          </w:tcPr>
          <w:p w14:paraId="2D08E70D" w14:textId="402E045B" w:rsidR="00990EEF" w:rsidRDefault="00C46A74" w:rsidP="00D12E8A">
            <w:pPr>
              <w:pStyle w:val="Absatz"/>
            </w:pPr>
            <w:hyperlink r:id="rId16" w:history="1">
              <w:r w:rsidR="00990EEF">
                <w:rPr>
                  <w:rStyle w:val="Hyperlink"/>
                </w:rPr>
                <w:t>2549</w:t>
              </w:r>
            </w:hyperlink>
          </w:p>
          <w:p w14:paraId="4994A26F" w14:textId="77777777" w:rsidR="00990EEF" w:rsidRDefault="00990EEF" w:rsidP="00D12E8A">
            <w:pPr>
              <w:pStyle w:val="Absatz"/>
            </w:pPr>
            <w:r>
              <w:t>Haupt</w:t>
            </w:r>
          </w:p>
        </w:tc>
      </w:tr>
    </w:tbl>
    <w:p w14:paraId="435CA54F" w14:textId="77777777" w:rsidR="00990EEF" w:rsidRDefault="00990EEF"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723AC" w14:paraId="715302EA" w14:textId="77777777" w:rsidTr="00CE373D">
        <w:trPr>
          <w:cantSplit/>
        </w:trPr>
        <w:tc>
          <w:tcPr>
            <w:tcW w:w="851" w:type="dxa"/>
          </w:tcPr>
          <w:p w14:paraId="36A28A40" w14:textId="38FA6401" w:rsidR="008723AC" w:rsidRDefault="00C71216">
            <w:pPr>
              <w:pStyle w:val="TOPNummer"/>
            </w:pPr>
            <w:r>
              <w:t>5.</w:t>
            </w:r>
          </w:p>
        </w:tc>
        <w:tc>
          <w:tcPr>
            <w:tcW w:w="425" w:type="dxa"/>
          </w:tcPr>
          <w:p w14:paraId="149E842E" w14:textId="77777777" w:rsidR="008723AC" w:rsidRDefault="008723AC">
            <w:pPr>
              <w:pStyle w:val="TOPAlpha"/>
            </w:pPr>
          </w:p>
        </w:tc>
        <w:tc>
          <w:tcPr>
            <w:tcW w:w="5783" w:type="dxa"/>
            <w:tcMar>
              <w:right w:w="284" w:type="dxa"/>
            </w:tcMar>
          </w:tcPr>
          <w:p w14:paraId="2041A4C4" w14:textId="77777777" w:rsidR="008723AC" w:rsidRDefault="008723AC" w:rsidP="00CE373D">
            <w:pPr>
              <w:pStyle w:val="Fundstelle"/>
            </w:pPr>
            <w:r>
              <w:t>Schreiben SenMVKU – III C 4-1 – vom 12.11.2025</w:t>
            </w:r>
          </w:p>
          <w:p w14:paraId="115AB4B2" w14:textId="77777777" w:rsidR="008723AC" w:rsidRPr="00CE373D" w:rsidRDefault="008723AC" w:rsidP="00CE373D">
            <w:pPr>
              <w:pStyle w:val="berschrift"/>
            </w:pPr>
            <w:r>
              <w:t>Verlagerung der qualifizierten Sperre bei Kapitel 0750, Titel 67101</w:t>
            </w:r>
          </w:p>
        </w:tc>
        <w:tc>
          <w:tcPr>
            <w:tcW w:w="2126" w:type="dxa"/>
          </w:tcPr>
          <w:p w14:paraId="5FD2BAB2" w14:textId="2AA6234F" w:rsidR="008723AC" w:rsidRDefault="00C46A74" w:rsidP="00CE373D">
            <w:pPr>
              <w:pStyle w:val="Absatz"/>
            </w:pPr>
            <w:hyperlink r:id="rId17" w:history="1">
              <w:r w:rsidR="008723AC">
                <w:rPr>
                  <w:rStyle w:val="Hyperlink"/>
                </w:rPr>
                <w:t>2545</w:t>
              </w:r>
            </w:hyperlink>
          </w:p>
          <w:p w14:paraId="32513B0C" w14:textId="77777777" w:rsidR="008723AC" w:rsidRDefault="008723AC" w:rsidP="00CE373D">
            <w:pPr>
              <w:pStyle w:val="Absatz"/>
            </w:pPr>
            <w:r>
              <w:t>Haupt</w:t>
            </w:r>
          </w:p>
        </w:tc>
      </w:tr>
    </w:tbl>
    <w:p w14:paraId="01CB9F78" w14:textId="4881CD01"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723AC" w14:paraId="06A0B1CF" w14:textId="77777777" w:rsidTr="00CE373D">
        <w:trPr>
          <w:cantSplit/>
        </w:trPr>
        <w:tc>
          <w:tcPr>
            <w:tcW w:w="851" w:type="dxa"/>
          </w:tcPr>
          <w:p w14:paraId="5BF0D497" w14:textId="0FC76840" w:rsidR="008723AC" w:rsidRDefault="00C71216">
            <w:pPr>
              <w:pStyle w:val="TOPNummer"/>
            </w:pPr>
            <w:r>
              <w:t>6.</w:t>
            </w:r>
          </w:p>
        </w:tc>
        <w:tc>
          <w:tcPr>
            <w:tcW w:w="425" w:type="dxa"/>
          </w:tcPr>
          <w:p w14:paraId="4118837D" w14:textId="77777777" w:rsidR="008723AC" w:rsidRDefault="008723AC">
            <w:pPr>
              <w:pStyle w:val="TOPAlpha"/>
            </w:pPr>
          </w:p>
        </w:tc>
        <w:tc>
          <w:tcPr>
            <w:tcW w:w="5783" w:type="dxa"/>
            <w:tcMar>
              <w:right w:w="284" w:type="dxa"/>
            </w:tcMar>
          </w:tcPr>
          <w:p w14:paraId="64793C0F" w14:textId="77777777" w:rsidR="008723AC" w:rsidRDefault="008723AC" w:rsidP="00CE373D">
            <w:pPr>
              <w:pStyle w:val="Fundstelle"/>
            </w:pPr>
            <w:r>
              <w:t>Schreiben SenMVKU – IV C 63 – vom 01.12.2025</w:t>
            </w:r>
          </w:p>
          <w:p w14:paraId="1A01E9A3" w14:textId="77777777" w:rsidR="008723AC" w:rsidRPr="00CE373D" w:rsidRDefault="008723AC" w:rsidP="00CE373D">
            <w:pPr>
              <w:pStyle w:val="berschrift"/>
            </w:pPr>
            <w:r>
              <w:t>Verlagerung der qualifizierten Sperre bei Kapitel 0730, Titel 54080 – Regionalisierungsmittel</w:t>
            </w:r>
          </w:p>
        </w:tc>
        <w:tc>
          <w:tcPr>
            <w:tcW w:w="2126" w:type="dxa"/>
          </w:tcPr>
          <w:p w14:paraId="566CD20D" w14:textId="748B4380" w:rsidR="008723AC" w:rsidRDefault="00C46A74" w:rsidP="00CE373D">
            <w:pPr>
              <w:pStyle w:val="Absatz"/>
            </w:pPr>
            <w:hyperlink r:id="rId18" w:history="1">
              <w:r w:rsidR="008723AC">
                <w:rPr>
                  <w:rStyle w:val="Hyperlink"/>
                </w:rPr>
                <w:t>2546</w:t>
              </w:r>
            </w:hyperlink>
          </w:p>
          <w:p w14:paraId="27C333A3" w14:textId="77777777" w:rsidR="008723AC" w:rsidRDefault="008723AC" w:rsidP="00CE373D">
            <w:pPr>
              <w:pStyle w:val="Absatz"/>
            </w:pPr>
            <w:r>
              <w:t>Haupt</w:t>
            </w:r>
          </w:p>
        </w:tc>
      </w:tr>
    </w:tbl>
    <w:p w14:paraId="48D099D0" w14:textId="77777777" w:rsidR="008723AC" w:rsidRDefault="008723AC"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0EEF" w14:paraId="1B45C058" w14:textId="77777777" w:rsidTr="00D12E8A">
        <w:trPr>
          <w:cantSplit/>
        </w:trPr>
        <w:tc>
          <w:tcPr>
            <w:tcW w:w="851" w:type="dxa"/>
          </w:tcPr>
          <w:p w14:paraId="58877252" w14:textId="781712E4" w:rsidR="00990EEF" w:rsidRDefault="00C71216">
            <w:pPr>
              <w:pStyle w:val="TOPNummer"/>
            </w:pPr>
            <w:r>
              <w:t>7.</w:t>
            </w:r>
          </w:p>
        </w:tc>
        <w:tc>
          <w:tcPr>
            <w:tcW w:w="425" w:type="dxa"/>
          </w:tcPr>
          <w:p w14:paraId="5F398E9A" w14:textId="77777777" w:rsidR="00990EEF" w:rsidRDefault="00990EEF">
            <w:pPr>
              <w:pStyle w:val="TOPAlpha"/>
            </w:pPr>
          </w:p>
        </w:tc>
        <w:tc>
          <w:tcPr>
            <w:tcW w:w="5783" w:type="dxa"/>
            <w:tcMar>
              <w:right w:w="284" w:type="dxa"/>
            </w:tcMar>
          </w:tcPr>
          <w:p w14:paraId="3E20897B" w14:textId="77777777" w:rsidR="00990EEF" w:rsidRDefault="00990EEF" w:rsidP="00D12E8A">
            <w:pPr>
              <w:pStyle w:val="Fundstelle"/>
            </w:pPr>
            <w:r>
              <w:t>Schreiben SenMVKU – VI B 1 – vom 27.11.2025</w:t>
            </w:r>
          </w:p>
          <w:p w14:paraId="0146FDDE" w14:textId="77777777" w:rsidR="00990EEF" w:rsidRPr="00D12E8A" w:rsidRDefault="00990EEF" w:rsidP="00D12E8A">
            <w:pPr>
              <w:pStyle w:val="berschrift"/>
            </w:pPr>
            <w:r>
              <w:t xml:space="preserve">Verlagerung der qualifizierten Sperre bei Kapitel 0770, Titel 54010 </w:t>
            </w:r>
          </w:p>
        </w:tc>
        <w:tc>
          <w:tcPr>
            <w:tcW w:w="2126" w:type="dxa"/>
          </w:tcPr>
          <w:p w14:paraId="1B85DA62" w14:textId="670C8999" w:rsidR="00990EEF" w:rsidRDefault="00C46A74" w:rsidP="00D12E8A">
            <w:pPr>
              <w:pStyle w:val="Absatz"/>
            </w:pPr>
            <w:hyperlink r:id="rId19" w:history="1">
              <w:r w:rsidR="00990EEF">
                <w:rPr>
                  <w:rStyle w:val="Hyperlink"/>
                </w:rPr>
                <w:t>2550</w:t>
              </w:r>
            </w:hyperlink>
          </w:p>
          <w:p w14:paraId="7917A5EF" w14:textId="77777777" w:rsidR="00990EEF" w:rsidRDefault="00990EEF" w:rsidP="00D12E8A">
            <w:pPr>
              <w:pStyle w:val="Absatz"/>
            </w:pPr>
            <w:r>
              <w:t>Haupt</w:t>
            </w:r>
          </w:p>
        </w:tc>
      </w:tr>
    </w:tbl>
    <w:p w14:paraId="75164F38" w14:textId="77777777" w:rsidR="00990EEF" w:rsidRDefault="00990EEF" w:rsidP="005C17F9">
      <w:pPr>
        <w:pStyle w:val="Absatz"/>
      </w:pPr>
    </w:p>
    <w:p w14:paraId="7BB18300" w14:textId="77777777" w:rsidR="005C17F9" w:rsidRPr="003F6A53" w:rsidRDefault="005C17F9" w:rsidP="005C17F9">
      <w:pPr>
        <w:tabs>
          <w:tab w:val="left" w:pos="1276"/>
          <w:tab w:val="left" w:pos="1701"/>
          <w:tab w:val="left" w:pos="2126"/>
        </w:tabs>
        <w:ind w:left="851"/>
        <w:jc w:val="both"/>
        <w:rPr>
          <w:b/>
        </w:rPr>
      </w:pPr>
      <w:r w:rsidRPr="00CE3972">
        <w:rPr>
          <w:b/>
        </w:rPr>
        <w:t>Kultur und Gesellsch</w:t>
      </w:r>
      <w:r>
        <w:rPr>
          <w:b/>
        </w:rPr>
        <w:t>aftlichen Zusammenhalt – 08</w:t>
      </w:r>
    </w:p>
    <w:p w14:paraId="63FB90FC" w14:textId="77777777" w:rsidR="005C17F9" w:rsidRDefault="005C17F9"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723AC" w14:paraId="30E9D446" w14:textId="77777777" w:rsidTr="00CE373D">
        <w:trPr>
          <w:cantSplit/>
        </w:trPr>
        <w:tc>
          <w:tcPr>
            <w:tcW w:w="851" w:type="dxa"/>
          </w:tcPr>
          <w:p w14:paraId="75CAA1EE" w14:textId="38F76850" w:rsidR="008723AC" w:rsidRDefault="00C71216">
            <w:pPr>
              <w:pStyle w:val="TOPNummer"/>
            </w:pPr>
            <w:r>
              <w:t>8.</w:t>
            </w:r>
          </w:p>
        </w:tc>
        <w:tc>
          <w:tcPr>
            <w:tcW w:w="425" w:type="dxa"/>
          </w:tcPr>
          <w:p w14:paraId="79B3117B" w14:textId="77777777" w:rsidR="008723AC" w:rsidRDefault="008723AC">
            <w:pPr>
              <w:pStyle w:val="TOPAlpha"/>
            </w:pPr>
          </w:p>
        </w:tc>
        <w:tc>
          <w:tcPr>
            <w:tcW w:w="5783" w:type="dxa"/>
            <w:tcMar>
              <w:right w:w="284" w:type="dxa"/>
            </w:tcMar>
          </w:tcPr>
          <w:p w14:paraId="65B29CC8" w14:textId="77777777" w:rsidR="008723AC" w:rsidRDefault="008723AC" w:rsidP="00CE373D">
            <w:pPr>
              <w:pStyle w:val="Fundstelle"/>
            </w:pPr>
            <w:r>
              <w:t>Schreiben SenKultGZ – I D – vom 01.12.2025</w:t>
            </w:r>
          </w:p>
          <w:p w14:paraId="1035A3AA" w14:textId="77777777" w:rsidR="008723AC" w:rsidRDefault="008723AC" w:rsidP="00CE373D">
            <w:pPr>
              <w:pStyle w:val="berschrift"/>
            </w:pPr>
            <w:r>
              <w:t>Verlagerung einer qualifizierten Sperre</w:t>
            </w:r>
          </w:p>
          <w:p w14:paraId="74D45FA9" w14:textId="77777777" w:rsidR="008723AC" w:rsidRPr="00CE373D" w:rsidRDefault="008723AC" w:rsidP="00CE373D">
            <w:pPr>
              <w:pStyle w:val="berschrift"/>
            </w:pPr>
            <w:r>
              <w:t xml:space="preserve">Sonstige Zuschüsse aus ESF-Mitteln (Förderperiode 2021 – 2027) </w:t>
            </w:r>
          </w:p>
        </w:tc>
        <w:tc>
          <w:tcPr>
            <w:tcW w:w="2126" w:type="dxa"/>
          </w:tcPr>
          <w:p w14:paraId="1266CB5C" w14:textId="0CEE7AC9" w:rsidR="008723AC" w:rsidRDefault="00C46A74" w:rsidP="00CE373D">
            <w:pPr>
              <w:pStyle w:val="Absatz"/>
            </w:pPr>
            <w:hyperlink r:id="rId20" w:history="1">
              <w:r w:rsidR="008723AC">
                <w:rPr>
                  <w:rStyle w:val="Hyperlink"/>
                </w:rPr>
                <w:t>2547</w:t>
              </w:r>
            </w:hyperlink>
          </w:p>
          <w:p w14:paraId="0C9450BB" w14:textId="77777777" w:rsidR="008723AC" w:rsidRDefault="008723AC" w:rsidP="00CE373D">
            <w:pPr>
              <w:pStyle w:val="Absatz"/>
            </w:pPr>
            <w:r>
              <w:t>Haupt</w:t>
            </w:r>
          </w:p>
        </w:tc>
      </w:tr>
    </w:tbl>
    <w:p w14:paraId="2B6CABF2" w14:textId="77777777" w:rsidR="005C17F9" w:rsidRPr="003F6A53" w:rsidRDefault="005C17F9" w:rsidP="005C17F9">
      <w:pPr>
        <w:tabs>
          <w:tab w:val="left" w:pos="1276"/>
          <w:tab w:val="left" w:pos="1701"/>
          <w:tab w:val="left" w:pos="2126"/>
        </w:tabs>
        <w:ind w:left="851"/>
        <w:jc w:val="both"/>
        <w:rPr>
          <w:b/>
        </w:rPr>
      </w:pPr>
      <w:r w:rsidRPr="00CE3972">
        <w:rPr>
          <w:b/>
        </w:rPr>
        <w:t>Wissenschaft, Gesundheit und Pflege</w:t>
      </w:r>
      <w:r>
        <w:rPr>
          <w:b/>
        </w:rPr>
        <w:t xml:space="preserve"> – 09</w:t>
      </w:r>
    </w:p>
    <w:p w14:paraId="030D351D" w14:textId="77777777" w:rsidR="005C17F9" w:rsidRDefault="005C17F9"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4F010E" w:rsidRPr="004F010E" w14:paraId="327A042A" w14:textId="77777777" w:rsidTr="004F010E">
        <w:trPr>
          <w:cantSplit/>
        </w:trPr>
        <w:tc>
          <w:tcPr>
            <w:tcW w:w="851" w:type="dxa"/>
          </w:tcPr>
          <w:p w14:paraId="265BF450" w14:textId="1CC5784F" w:rsidR="004F010E" w:rsidRPr="004F010E" w:rsidRDefault="00C71216" w:rsidP="004F010E">
            <w:pPr>
              <w:pStyle w:val="Absatz"/>
              <w:jc w:val="left"/>
            </w:pPr>
            <w:r>
              <w:t>9.</w:t>
            </w:r>
          </w:p>
        </w:tc>
        <w:tc>
          <w:tcPr>
            <w:tcW w:w="425" w:type="dxa"/>
          </w:tcPr>
          <w:p w14:paraId="30B871E9" w14:textId="77777777" w:rsidR="004F010E" w:rsidRPr="004F010E" w:rsidRDefault="004F010E" w:rsidP="004F010E">
            <w:pPr>
              <w:pStyle w:val="Absatz"/>
              <w:jc w:val="left"/>
            </w:pPr>
          </w:p>
        </w:tc>
        <w:tc>
          <w:tcPr>
            <w:tcW w:w="5783" w:type="dxa"/>
            <w:tcMar>
              <w:top w:w="0" w:type="dxa"/>
              <w:left w:w="57" w:type="dxa"/>
              <w:bottom w:w="284" w:type="dxa"/>
              <w:right w:w="284" w:type="dxa"/>
            </w:tcMar>
            <w:hideMark/>
          </w:tcPr>
          <w:p w14:paraId="2EF6D11C" w14:textId="77777777" w:rsidR="004F010E" w:rsidRPr="004F010E" w:rsidRDefault="004F010E" w:rsidP="004F010E">
            <w:pPr>
              <w:pStyle w:val="Absatz"/>
              <w:jc w:val="left"/>
            </w:pPr>
            <w:r w:rsidRPr="004F010E">
              <w:t>Schreiben SenWGP – VGSt – vom 03.12.2025</w:t>
            </w:r>
          </w:p>
          <w:p w14:paraId="4DC0F45D" w14:textId="77777777" w:rsidR="004F010E" w:rsidRPr="004F010E" w:rsidRDefault="004F010E" w:rsidP="004F010E">
            <w:pPr>
              <w:pStyle w:val="Absatz"/>
              <w:jc w:val="left"/>
              <w:rPr>
                <w:b/>
              </w:rPr>
            </w:pPr>
            <w:r w:rsidRPr="004F010E">
              <w:rPr>
                <w:b/>
              </w:rPr>
              <w:t>Verlagerung eines Teils der qualifizierten Sperren bei Kapitel 0910</w:t>
            </w:r>
          </w:p>
        </w:tc>
        <w:tc>
          <w:tcPr>
            <w:tcW w:w="2126" w:type="dxa"/>
            <w:hideMark/>
          </w:tcPr>
          <w:p w14:paraId="7E6B81C7" w14:textId="77777777" w:rsidR="004F010E" w:rsidRPr="004F010E" w:rsidRDefault="00C46A74" w:rsidP="004F010E">
            <w:pPr>
              <w:pStyle w:val="Absatz"/>
            </w:pPr>
            <w:hyperlink r:id="rId21" w:history="1">
              <w:r w:rsidR="004F010E" w:rsidRPr="004F010E">
                <w:rPr>
                  <w:rStyle w:val="Hyperlink"/>
                </w:rPr>
                <w:t>2560</w:t>
              </w:r>
            </w:hyperlink>
          </w:p>
          <w:p w14:paraId="7D5EA201" w14:textId="77777777" w:rsidR="004F010E" w:rsidRPr="004F010E" w:rsidRDefault="004F010E" w:rsidP="004F010E">
            <w:pPr>
              <w:pStyle w:val="Absatz"/>
            </w:pPr>
            <w:r w:rsidRPr="004F010E">
              <w:t>Haupt</w:t>
            </w:r>
          </w:p>
        </w:tc>
      </w:tr>
    </w:tbl>
    <w:p w14:paraId="3ACF8B8F" w14:textId="77777777" w:rsidR="004F010E" w:rsidRDefault="004F010E"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210D8" w14:paraId="7387C49D" w14:textId="77777777" w:rsidTr="00576221">
        <w:trPr>
          <w:cantSplit/>
        </w:trPr>
        <w:tc>
          <w:tcPr>
            <w:tcW w:w="851" w:type="dxa"/>
          </w:tcPr>
          <w:p w14:paraId="3026B764" w14:textId="48AC4F8A" w:rsidR="003210D8" w:rsidRDefault="00C71216" w:rsidP="00576221">
            <w:pPr>
              <w:pStyle w:val="TOPNummer"/>
            </w:pPr>
            <w:r>
              <w:t>10.</w:t>
            </w:r>
          </w:p>
        </w:tc>
        <w:tc>
          <w:tcPr>
            <w:tcW w:w="425" w:type="dxa"/>
          </w:tcPr>
          <w:p w14:paraId="58564374" w14:textId="77777777" w:rsidR="003210D8" w:rsidRDefault="003210D8" w:rsidP="00576221">
            <w:pPr>
              <w:pStyle w:val="TOPAlpha"/>
            </w:pPr>
          </w:p>
        </w:tc>
        <w:tc>
          <w:tcPr>
            <w:tcW w:w="5783" w:type="dxa"/>
            <w:tcMar>
              <w:right w:w="284" w:type="dxa"/>
            </w:tcMar>
          </w:tcPr>
          <w:p w14:paraId="0066A7F7" w14:textId="77777777" w:rsidR="003210D8" w:rsidRDefault="003210D8" w:rsidP="00576221">
            <w:pPr>
              <w:pStyle w:val="Fundstelle"/>
            </w:pPr>
            <w:r>
              <w:t>Vertrauliches Schreiben SenWGP – V D 1 – vom 24.11.2025</w:t>
            </w:r>
          </w:p>
          <w:p w14:paraId="7D4654A4" w14:textId="77777777" w:rsidR="003210D8" w:rsidRDefault="003210D8" w:rsidP="00576221">
            <w:pPr>
              <w:pStyle w:val="berschrift"/>
            </w:pPr>
            <w:r>
              <w:t>Vergabe von Beratungsdienstleistungen im Zusammenhang mit der Errichtung einer Hochschulbaugesellschaft</w:t>
            </w:r>
          </w:p>
          <w:p w14:paraId="0E2A1457" w14:textId="77777777" w:rsidR="003210D8" w:rsidRDefault="003210D8" w:rsidP="00576221">
            <w:pPr>
              <w:pStyle w:val="berschrift"/>
            </w:pPr>
            <w:r>
              <w:t>hier: Zustimmung</w:t>
            </w:r>
          </w:p>
          <w:p w14:paraId="026030D2" w14:textId="77777777" w:rsidR="003210D8" w:rsidRDefault="003210D8" w:rsidP="00576221">
            <w:pPr>
              <w:pStyle w:val="Fundstelle"/>
            </w:pPr>
            <w:r>
              <w:t>gemäß Auflage A. 20 – Drucksache 19/1350 zum Haushalt 2024/25</w:t>
            </w:r>
          </w:p>
          <w:p w14:paraId="7F5AF9BC" w14:textId="770BC6EA" w:rsidR="003210D8" w:rsidRPr="003210D8" w:rsidRDefault="003210D8" w:rsidP="003210D8">
            <w:pPr>
              <w:pStyle w:val="Absatz"/>
              <w:jc w:val="left"/>
            </w:pPr>
            <w:r>
              <w:t>(in der 93. Sitzung am 03.12.2025 zur Sitzung am 10.12.2025 vertagt)</w:t>
            </w:r>
          </w:p>
        </w:tc>
        <w:tc>
          <w:tcPr>
            <w:tcW w:w="2126" w:type="dxa"/>
          </w:tcPr>
          <w:p w14:paraId="602BA0F9" w14:textId="77777777" w:rsidR="003210D8" w:rsidRDefault="00C46A74" w:rsidP="00576221">
            <w:pPr>
              <w:pStyle w:val="Absatz"/>
            </w:pPr>
            <w:hyperlink r:id="rId22" w:history="1">
              <w:r w:rsidR="003210D8">
                <w:rPr>
                  <w:rStyle w:val="Hyperlink"/>
                </w:rPr>
                <w:t>2522</w:t>
              </w:r>
            </w:hyperlink>
          </w:p>
          <w:p w14:paraId="04CB5E15" w14:textId="77777777" w:rsidR="003210D8" w:rsidRDefault="003210D8" w:rsidP="00576221">
            <w:pPr>
              <w:pStyle w:val="Absatz"/>
            </w:pPr>
            <w:r>
              <w:t>Haupt</w:t>
            </w:r>
          </w:p>
          <w:p w14:paraId="08E4F525" w14:textId="77777777" w:rsidR="003210D8" w:rsidRDefault="003210D8" w:rsidP="00576221">
            <w:pPr>
              <w:pStyle w:val="Absatz"/>
            </w:pPr>
            <w:r>
              <w:t>Vertrauliche</w:t>
            </w:r>
          </w:p>
          <w:p w14:paraId="529D31AE" w14:textId="77777777" w:rsidR="003210D8" w:rsidRDefault="003210D8" w:rsidP="00576221">
            <w:pPr>
              <w:pStyle w:val="Absatz"/>
            </w:pPr>
            <w:r>
              <w:t>Beratung</w:t>
            </w:r>
          </w:p>
        </w:tc>
      </w:tr>
    </w:tbl>
    <w:p w14:paraId="2CBB56FA" w14:textId="77777777" w:rsidR="005C17F9" w:rsidRDefault="005C17F9" w:rsidP="005C17F9">
      <w:pPr>
        <w:tabs>
          <w:tab w:val="left" w:pos="1276"/>
          <w:tab w:val="left" w:pos="1701"/>
          <w:tab w:val="left" w:pos="2126"/>
        </w:tabs>
        <w:ind w:left="851"/>
        <w:jc w:val="both"/>
        <w:rPr>
          <w:b/>
        </w:rPr>
      </w:pPr>
    </w:p>
    <w:p w14:paraId="2A048C91" w14:textId="77777777" w:rsidR="005C17F9" w:rsidRDefault="005C17F9" w:rsidP="005C17F9">
      <w:pPr>
        <w:tabs>
          <w:tab w:val="left" w:pos="1276"/>
          <w:tab w:val="left" w:pos="1701"/>
          <w:tab w:val="left" w:pos="2126"/>
        </w:tabs>
        <w:ind w:left="851"/>
        <w:jc w:val="both"/>
        <w:rPr>
          <w:b/>
        </w:rPr>
      </w:pPr>
      <w:r w:rsidRPr="003E301F">
        <w:rPr>
          <w:b/>
        </w:rPr>
        <w:t xml:space="preserve">Bildung, Jugend und </w:t>
      </w:r>
      <w:r>
        <w:rPr>
          <w:b/>
        </w:rPr>
        <w:t>Familie – 10</w:t>
      </w:r>
    </w:p>
    <w:p w14:paraId="0B9155B2" w14:textId="77777777" w:rsidR="005C17F9" w:rsidRDefault="005C17F9" w:rsidP="005C17F9">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A55979" w14:paraId="352FCA63" w14:textId="77777777" w:rsidTr="00E5310F">
        <w:trPr>
          <w:cantSplit/>
        </w:trPr>
        <w:tc>
          <w:tcPr>
            <w:tcW w:w="851" w:type="dxa"/>
          </w:tcPr>
          <w:p w14:paraId="5A0CF1B8" w14:textId="44921C2F" w:rsidR="00A55979" w:rsidRDefault="00C71216" w:rsidP="00E5310F">
            <w:pPr>
              <w:pStyle w:val="TOPNummer"/>
            </w:pPr>
            <w:r>
              <w:t>11.</w:t>
            </w:r>
          </w:p>
        </w:tc>
        <w:tc>
          <w:tcPr>
            <w:tcW w:w="425" w:type="dxa"/>
          </w:tcPr>
          <w:p w14:paraId="3DA2116F" w14:textId="77777777" w:rsidR="00A55979" w:rsidRDefault="00A55979" w:rsidP="00E5310F">
            <w:pPr>
              <w:pStyle w:val="TOPAlpha"/>
            </w:pPr>
          </w:p>
        </w:tc>
        <w:tc>
          <w:tcPr>
            <w:tcW w:w="5783" w:type="dxa"/>
            <w:tcMar>
              <w:right w:w="284" w:type="dxa"/>
            </w:tcMar>
          </w:tcPr>
          <w:p w14:paraId="0D83B741" w14:textId="77777777" w:rsidR="00A55979" w:rsidRDefault="00A55979" w:rsidP="00E5310F">
            <w:pPr>
              <w:pStyle w:val="Fundstelle"/>
            </w:pPr>
            <w:r>
              <w:t>Vorlage – zur Beschlussfassung –</w:t>
            </w:r>
          </w:p>
          <w:p w14:paraId="1119E99F" w14:textId="77777777" w:rsidR="00A55979" w:rsidRDefault="00A55979" w:rsidP="00E5310F">
            <w:pPr>
              <w:pStyle w:val="Fundstelle"/>
            </w:pPr>
            <w:r>
              <w:t>Drucksache 19/2640</w:t>
            </w:r>
          </w:p>
          <w:p w14:paraId="2A24244C" w14:textId="77777777" w:rsidR="00A55979" w:rsidRPr="008025E7" w:rsidRDefault="00A55979" w:rsidP="00E5310F">
            <w:pPr>
              <w:pStyle w:val="berschrift"/>
            </w:pPr>
            <w:r>
              <w:t>Gesetz zur Neuordnung der Ersatzschulfinanzierung und der Genehmigungsvoraussetzungen für Ersatzschulen</w:t>
            </w:r>
          </w:p>
        </w:tc>
        <w:tc>
          <w:tcPr>
            <w:tcW w:w="2126" w:type="dxa"/>
          </w:tcPr>
          <w:p w14:paraId="47913F8A" w14:textId="77777777" w:rsidR="00A55979" w:rsidRDefault="00C46A74" w:rsidP="00E5310F">
            <w:pPr>
              <w:pStyle w:val="Absatz"/>
            </w:pPr>
            <w:hyperlink r:id="rId23" w:history="1">
              <w:r w:rsidR="00A55979">
                <w:rPr>
                  <w:rStyle w:val="Hyperlink"/>
                </w:rPr>
                <w:t>2406</w:t>
              </w:r>
            </w:hyperlink>
          </w:p>
          <w:p w14:paraId="2A3F795C" w14:textId="77777777" w:rsidR="00A55979" w:rsidRDefault="00A55979" w:rsidP="00E5310F">
            <w:pPr>
              <w:pStyle w:val="Absatz"/>
            </w:pPr>
            <w:r>
              <w:t>Haupt</w:t>
            </w:r>
          </w:p>
          <w:p w14:paraId="601F8B4C" w14:textId="77777777" w:rsidR="00A55979" w:rsidRDefault="00A55979" w:rsidP="00E5310F">
            <w:pPr>
              <w:pStyle w:val="Absatz"/>
            </w:pPr>
            <w:r>
              <w:t>BildJugFam</w:t>
            </w:r>
          </w:p>
        </w:tc>
      </w:tr>
    </w:tbl>
    <w:p w14:paraId="05740166" w14:textId="77777777" w:rsidR="00A55979" w:rsidRDefault="00A55979" w:rsidP="00A55979">
      <w:pPr>
        <w:pStyle w:val="Ergebnis"/>
      </w:pPr>
      <w:r>
        <w:t>Es liegt eine Beschlussempfehlung des Ausschusses BildJugFam vom 13.11.2025 vor, die Vorlage – zur Beschlussfassung – anzunehmen (einstimmig mit CDU und SPD bei Enthaltung GRÜNE, LINKE und AfD).</w:t>
      </w:r>
    </w:p>
    <w:p w14:paraId="4E6659D4" w14:textId="6FC4E2EE" w:rsidR="002F689F" w:rsidRDefault="002F689F">
      <w:r>
        <w:br w:type="page"/>
      </w:r>
    </w:p>
    <w:p w14:paraId="47910790" w14:textId="77777777" w:rsidR="00A55979" w:rsidRPr="006B35C5" w:rsidRDefault="00A55979" w:rsidP="00A55979">
      <w:pPr>
        <w:pStyle w:val="Ergebnis"/>
        <w:rPr>
          <w:u w:val="single"/>
        </w:rPr>
      </w:pPr>
      <w:r w:rsidRPr="006B35C5">
        <w:rPr>
          <w:u w:val="single"/>
        </w:rPr>
        <w:t>hierzu:</w:t>
      </w:r>
    </w:p>
    <w:p w14:paraId="21DBE838" w14:textId="77777777" w:rsidR="00A55979" w:rsidRDefault="00A55979" w:rsidP="00A55979">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A55979" w14:paraId="1187FDFD" w14:textId="77777777" w:rsidTr="00E5310F">
        <w:trPr>
          <w:cantSplit/>
        </w:trPr>
        <w:tc>
          <w:tcPr>
            <w:tcW w:w="851" w:type="dxa"/>
          </w:tcPr>
          <w:p w14:paraId="0C687C12" w14:textId="77777777" w:rsidR="00A55979" w:rsidRDefault="00A55979" w:rsidP="00E5310F">
            <w:pPr>
              <w:pStyle w:val="TOPNummer"/>
            </w:pPr>
          </w:p>
        </w:tc>
        <w:tc>
          <w:tcPr>
            <w:tcW w:w="425" w:type="dxa"/>
          </w:tcPr>
          <w:p w14:paraId="1F6C7C35" w14:textId="77777777" w:rsidR="00A55979" w:rsidRDefault="00A55979" w:rsidP="00E5310F">
            <w:pPr>
              <w:pStyle w:val="TOPAlpha"/>
            </w:pPr>
          </w:p>
        </w:tc>
        <w:tc>
          <w:tcPr>
            <w:tcW w:w="5783" w:type="dxa"/>
            <w:tcMar>
              <w:right w:w="284" w:type="dxa"/>
            </w:tcMar>
          </w:tcPr>
          <w:p w14:paraId="1FE5C38A" w14:textId="77777777" w:rsidR="00A55979" w:rsidRDefault="00A55979" w:rsidP="00E5310F">
            <w:pPr>
              <w:pStyle w:val="Fundstelle"/>
            </w:pPr>
            <w:r>
              <w:t xml:space="preserve">Änderungsantrag der Fraktion Die Linke </w:t>
            </w:r>
          </w:p>
          <w:p w14:paraId="4C8B4725" w14:textId="79D0FC0C" w:rsidR="00A55979" w:rsidRPr="008025E7" w:rsidRDefault="00A55979" w:rsidP="00E5310F">
            <w:pPr>
              <w:pStyle w:val="Absatz"/>
              <w:jc w:val="left"/>
            </w:pPr>
            <w:r>
              <w:t>(in der 93. Sitzung am 03.12.2025 zur Sitzung am 10.12.2025 vertagt)</w:t>
            </w:r>
          </w:p>
        </w:tc>
        <w:tc>
          <w:tcPr>
            <w:tcW w:w="2126" w:type="dxa"/>
          </w:tcPr>
          <w:p w14:paraId="16353142" w14:textId="77777777" w:rsidR="00A55979" w:rsidRDefault="00C46A74" w:rsidP="00E5310F">
            <w:pPr>
              <w:pStyle w:val="Absatz"/>
            </w:pPr>
            <w:hyperlink r:id="rId24" w:history="1">
              <w:r w:rsidR="00A55979">
                <w:rPr>
                  <w:rStyle w:val="Hyperlink"/>
                </w:rPr>
                <w:t>2406 A</w:t>
              </w:r>
            </w:hyperlink>
          </w:p>
          <w:p w14:paraId="11AF6A26" w14:textId="77777777" w:rsidR="00A55979" w:rsidRDefault="00A55979" w:rsidP="00E5310F">
            <w:pPr>
              <w:pStyle w:val="Absatz"/>
            </w:pPr>
            <w:r>
              <w:t>Haupt</w:t>
            </w:r>
          </w:p>
        </w:tc>
      </w:tr>
    </w:tbl>
    <w:p w14:paraId="53400502" w14:textId="77777777" w:rsidR="00A55979" w:rsidRDefault="00A5597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547C7" w14:paraId="042D26D4" w14:textId="77777777" w:rsidTr="00CD4D49">
        <w:trPr>
          <w:cantSplit/>
        </w:trPr>
        <w:tc>
          <w:tcPr>
            <w:tcW w:w="851" w:type="dxa"/>
          </w:tcPr>
          <w:p w14:paraId="677F36E3" w14:textId="78DD26E8" w:rsidR="000547C7" w:rsidRDefault="00C71216">
            <w:pPr>
              <w:pStyle w:val="TOPNummer"/>
            </w:pPr>
            <w:r>
              <w:t>12.</w:t>
            </w:r>
          </w:p>
        </w:tc>
        <w:tc>
          <w:tcPr>
            <w:tcW w:w="425" w:type="dxa"/>
          </w:tcPr>
          <w:p w14:paraId="1669A092" w14:textId="77777777" w:rsidR="000547C7" w:rsidRDefault="000547C7">
            <w:pPr>
              <w:pStyle w:val="TOPAlpha"/>
            </w:pPr>
          </w:p>
        </w:tc>
        <w:tc>
          <w:tcPr>
            <w:tcW w:w="5783" w:type="dxa"/>
            <w:tcMar>
              <w:right w:w="284" w:type="dxa"/>
            </w:tcMar>
          </w:tcPr>
          <w:p w14:paraId="6D41CF69" w14:textId="77777777" w:rsidR="000547C7" w:rsidRDefault="000547C7" w:rsidP="00CD4D49">
            <w:pPr>
              <w:pStyle w:val="Fundstelle"/>
            </w:pPr>
            <w:r>
              <w:t>Schreiben SenBJF – I BfdH 1 – vom 02.12.2025</w:t>
            </w:r>
          </w:p>
          <w:p w14:paraId="10BEEF33" w14:textId="77777777" w:rsidR="000547C7" w:rsidRDefault="000547C7" w:rsidP="00CD4D49">
            <w:pPr>
              <w:pStyle w:val="berschrift"/>
            </w:pPr>
            <w:r>
              <w:t xml:space="preserve">Entwicklung eines Qualitätsrahmens und einer Implementierungsstrategie zur „Berliner Schulaufsicht 2.0“  </w:t>
            </w:r>
          </w:p>
          <w:p w14:paraId="07EB3B57" w14:textId="77777777" w:rsidR="000547C7" w:rsidRPr="00CD4D49" w:rsidRDefault="000547C7" w:rsidP="00CD4D49">
            <w:pPr>
              <w:pStyle w:val="Fundstelle"/>
            </w:pPr>
            <w:r>
              <w:t>gemäß Auflage A. 20 – Drucksache 19/1350 zum Haushalt 2024/25</w:t>
            </w:r>
          </w:p>
        </w:tc>
        <w:tc>
          <w:tcPr>
            <w:tcW w:w="2126" w:type="dxa"/>
          </w:tcPr>
          <w:p w14:paraId="66503AD7" w14:textId="2CD894C8" w:rsidR="000547C7" w:rsidRDefault="00C46A74" w:rsidP="00CD4D49">
            <w:pPr>
              <w:pStyle w:val="Absatz"/>
            </w:pPr>
            <w:hyperlink r:id="rId25" w:history="1">
              <w:r w:rsidR="000547C7">
                <w:rPr>
                  <w:rStyle w:val="Hyperlink"/>
                </w:rPr>
                <w:t>2553</w:t>
              </w:r>
            </w:hyperlink>
          </w:p>
          <w:p w14:paraId="2EEE39D3" w14:textId="77777777" w:rsidR="000547C7" w:rsidRDefault="000547C7" w:rsidP="00CD4D49">
            <w:pPr>
              <w:pStyle w:val="Absatz"/>
            </w:pPr>
            <w:r>
              <w:t>Haupt</w:t>
            </w:r>
          </w:p>
        </w:tc>
      </w:tr>
    </w:tbl>
    <w:p w14:paraId="4E3B5E65" w14:textId="77777777" w:rsidR="00C71216" w:rsidRDefault="00C71216" w:rsidP="00C71216">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C71216" w:rsidRPr="004F010E" w14:paraId="38D91AA3" w14:textId="77777777" w:rsidTr="00E5310F">
        <w:trPr>
          <w:cantSplit/>
        </w:trPr>
        <w:tc>
          <w:tcPr>
            <w:tcW w:w="851" w:type="dxa"/>
          </w:tcPr>
          <w:p w14:paraId="56A12394" w14:textId="70E0E282" w:rsidR="00C71216" w:rsidRPr="004F010E" w:rsidRDefault="00C71216" w:rsidP="00E5310F">
            <w:pPr>
              <w:pStyle w:val="Absatz"/>
              <w:jc w:val="left"/>
            </w:pPr>
            <w:r>
              <w:t>13.</w:t>
            </w:r>
          </w:p>
        </w:tc>
        <w:tc>
          <w:tcPr>
            <w:tcW w:w="425" w:type="dxa"/>
          </w:tcPr>
          <w:p w14:paraId="7EDECB44" w14:textId="77777777" w:rsidR="00C71216" w:rsidRPr="004F010E" w:rsidRDefault="00C71216" w:rsidP="00E5310F">
            <w:pPr>
              <w:pStyle w:val="Absatz"/>
              <w:jc w:val="left"/>
            </w:pPr>
          </w:p>
        </w:tc>
        <w:tc>
          <w:tcPr>
            <w:tcW w:w="5783" w:type="dxa"/>
            <w:tcMar>
              <w:top w:w="0" w:type="dxa"/>
              <w:left w:w="57" w:type="dxa"/>
              <w:bottom w:w="284" w:type="dxa"/>
              <w:right w:w="284" w:type="dxa"/>
            </w:tcMar>
            <w:hideMark/>
          </w:tcPr>
          <w:p w14:paraId="4428DC20" w14:textId="77777777" w:rsidR="00C71216" w:rsidRPr="004F010E" w:rsidRDefault="00C71216" w:rsidP="00E5310F">
            <w:pPr>
              <w:pStyle w:val="Absatz"/>
              <w:jc w:val="left"/>
            </w:pPr>
            <w:r w:rsidRPr="004F010E">
              <w:t>Bericht Senat von Berlin – BJF I C –</w:t>
            </w:r>
          </w:p>
          <w:p w14:paraId="6E918B2B" w14:textId="77777777" w:rsidR="00C71216" w:rsidRPr="004F010E" w:rsidRDefault="00C71216" w:rsidP="00E5310F">
            <w:pPr>
              <w:pStyle w:val="Absatz"/>
              <w:jc w:val="left"/>
              <w:rPr>
                <w:b/>
              </w:rPr>
            </w:pPr>
            <w:r w:rsidRPr="004F010E">
              <w:rPr>
                <w:b/>
              </w:rPr>
              <w:t>Personelle Ausstattung der Berliner Schulen</w:t>
            </w:r>
          </w:p>
          <w:p w14:paraId="6094DEC4" w14:textId="77777777" w:rsidR="00C71216" w:rsidRPr="004F010E" w:rsidRDefault="00C71216" w:rsidP="00E5310F">
            <w:pPr>
              <w:pStyle w:val="Absatz"/>
              <w:jc w:val="left"/>
            </w:pPr>
            <w:r w:rsidRPr="004F010E">
              <w:t>gemäß Auflage B. 78 – Drucksache 19/1350 zum Haushalt 2024/25</w:t>
            </w:r>
          </w:p>
        </w:tc>
        <w:tc>
          <w:tcPr>
            <w:tcW w:w="2126" w:type="dxa"/>
            <w:hideMark/>
          </w:tcPr>
          <w:p w14:paraId="4A32DFA4" w14:textId="77777777" w:rsidR="00C71216" w:rsidRPr="004F010E" w:rsidRDefault="00C46A74" w:rsidP="00E5310F">
            <w:pPr>
              <w:pStyle w:val="Absatz"/>
            </w:pPr>
            <w:hyperlink r:id="rId26" w:history="1">
              <w:r w:rsidR="00C71216" w:rsidRPr="004F010E">
                <w:rPr>
                  <w:rStyle w:val="Hyperlink"/>
                </w:rPr>
                <w:t>2001 B</w:t>
              </w:r>
            </w:hyperlink>
          </w:p>
          <w:p w14:paraId="1C772DCD" w14:textId="77777777" w:rsidR="00C71216" w:rsidRDefault="00C71216" w:rsidP="00E5310F">
            <w:pPr>
              <w:pStyle w:val="Absatz"/>
            </w:pPr>
            <w:r w:rsidRPr="004F010E">
              <w:t>Haupt</w:t>
            </w:r>
          </w:p>
          <w:p w14:paraId="1CBA79A3" w14:textId="6F9D2ADD" w:rsidR="00C71216" w:rsidRPr="004F010E" w:rsidRDefault="00C71216" w:rsidP="00E5310F">
            <w:pPr>
              <w:pStyle w:val="Absatz"/>
            </w:pPr>
            <w:r>
              <w:t>- s. KL VII. -</w:t>
            </w:r>
          </w:p>
        </w:tc>
      </w:tr>
    </w:tbl>
    <w:p w14:paraId="70BE43C9" w14:textId="77777777" w:rsidR="00C71216" w:rsidRDefault="00C71216"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0EEF" w14:paraId="5DF2E61F" w14:textId="77777777" w:rsidTr="00D12E8A">
        <w:trPr>
          <w:cantSplit/>
        </w:trPr>
        <w:tc>
          <w:tcPr>
            <w:tcW w:w="851" w:type="dxa"/>
          </w:tcPr>
          <w:p w14:paraId="760FA838" w14:textId="2D7A992D" w:rsidR="00990EEF" w:rsidRDefault="00C71216">
            <w:pPr>
              <w:pStyle w:val="TOPNummer"/>
            </w:pPr>
            <w:r>
              <w:t>14.</w:t>
            </w:r>
          </w:p>
        </w:tc>
        <w:tc>
          <w:tcPr>
            <w:tcW w:w="425" w:type="dxa"/>
          </w:tcPr>
          <w:p w14:paraId="51B56AAC" w14:textId="77777777" w:rsidR="00990EEF" w:rsidRDefault="00990EEF">
            <w:pPr>
              <w:pStyle w:val="TOPAlpha"/>
            </w:pPr>
          </w:p>
        </w:tc>
        <w:tc>
          <w:tcPr>
            <w:tcW w:w="5783" w:type="dxa"/>
            <w:tcMar>
              <w:right w:w="284" w:type="dxa"/>
            </w:tcMar>
          </w:tcPr>
          <w:p w14:paraId="37CA2BEA" w14:textId="77777777" w:rsidR="00990EEF" w:rsidRDefault="00990EEF" w:rsidP="00D12E8A">
            <w:pPr>
              <w:pStyle w:val="Fundstelle"/>
            </w:pPr>
            <w:r>
              <w:t>Schreiben SenBJF – VI C 2 – vom 01.12.2025</w:t>
            </w:r>
          </w:p>
          <w:p w14:paraId="62038B45" w14:textId="77777777" w:rsidR="00990EEF" w:rsidRDefault="00990EEF" w:rsidP="00D12E8A">
            <w:pPr>
              <w:pStyle w:val="berschrift"/>
            </w:pPr>
            <w:r>
              <w:t>Zielvereinbarung und Fortschreibung der Zielvereinbarung „Auf dem Weg zu sauberen Schulen – Qualitätsverbesserung Schulreinigung“ – Leistungen aus dem Rahmenvertrag Projektservice ITDZ (RV PS 2023)</w:t>
            </w:r>
          </w:p>
          <w:p w14:paraId="3D02B90C" w14:textId="77777777" w:rsidR="00990EEF" w:rsidRDefault="00990EEF" w:rsidP="00D12E8A">
            <w:pPr>
              <w:pStyle w:val="berschrift"/>
            </w:pPr>
            <w:r>
              <w:t>hier: Zustimmung</w:t>
            </w:r>
          </w:p>
          <w:p w14:paraId="2C81D92D" w14:textId="77777777" w:rsidR="00990EEF" w:rsidRPr="00D12E8A" w:rsidRDefault="00990EEF" w:rsidP="00D12E8A">
            <w:pPr>
              <w:pStyle w:val="Fundstelle"/>
            </w:pPr>
            <w:r>
              <w:t>gemäß Auflage A. 20 – Drucksache 19/1350 zum Haushalt 2024/25</w:t>
            </w:r>
          </w:p>
        </w:tc>
        <w:tc>
          <w:tcPr>
            <w:tcW w:w="2126" w:type="dxa"/>
          </w:tcPr>
          <w:p w14:paraId="0C7568B2" w14:textId="119C7622" w:rsidR="00990EEF" w:rsidRDefault="00C46A74" w:rsidP="00D12E8A">
            <w:pPr>
              <w:pStyle w:val="Absatz"/>
            </w:pPr>
            <w:hyperlink r:id="rId27" w:history="1">
              <w:r w:rsidR="00990EEF">
                <w:rPr>
                  <w:rStyle w:val="Hyperlink"/>
                </w:rPr>
                <w:t>2548</w:t>
              </w:r>
            </w:hyperlink>
          </w:p>
          <w:p w14:paraId="0F3E23DF" w14:textId="77777777" w:rsidR="00990EEF" w:rsidRDefault="00990EEF" w:rsidP="00D12E8A">
            <w:pPr>
              <w:pStyle w:val="Absatz"/>
            </w:pPr>
            <w:r>
              <w:t>Haupt</w:t>
            </w:r>
          </w:p>
        </w:tc>
      </w:tr>
    </w:tbl>
    <w:p w14:paraId="619137EC" w14:textId="77777777" w:rsidR="005C17F9" w:rsidRDefault="005C17F9" w:rsidP="005C17F9">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251CD5" w14:paraId="2B2CA788" w14:textId="77777777" w:rsidTr="00DE0A6C">
        <w:trPr>
          <w:cantSplit/>
        </w:trPr>
        <w:tc>
          <w:tcPr>
            <w:tcW w:w="851" w:type="dxa"/>
          </w:tcPr>
          <w:p w14:paraId="44DC3D78" w14:textId="77777777" w:rsidR="00E663FB" w:rsidRPr="00E663FB" w:rsidRDefault="00E663FB" w:rsidP="00E663FB">
            <w:pPr>
              <w:pStyle w:val="Absatz"/>
              <w:jc w:val="left"/>
              <w:rPr>
                <w:color w:val="FF0000"/>
              </w:rPr>
            </w:pPr>
            <w:r w:rsidRPr="00E663FB">
              <w:rPr>
                <w:color w:val="FF0000"/>
              </w:rPr>
              <w:t>14. A</w:t>
            </w:r>
          </w:p>
        </w:tc>
        <w:tc>
          <w:tcPr>
            <w:tcW w:w="425" w:type="dxa"/>
          </w:tcPr>
          <w:p w14:paraId="502EFF7B" w14:textId="77777777" w:rsidR="00E663FB" w:rsidRPr="00E663FB" w:rsidRDefault="00E663FB" w:rsidP="00E663FB">
            <w:pPr>
              <w:pStyle w:val="Absatz"/>
              <w:jc w:val="left"/>
              <w:rPr>
                <w:color w:val="FF0000"/>
              </w:rPr>
            </w:pPr>
          </w:p>
        </w:tc>
        <w:tc>
          <w:tcPr>
            <w:tcW w:w="5783" w:type="dxa"/>
            <w:tcMar>
              <w:top w:w="0" w:type="dxa"/>
              <w:left w:w="57" w:type="dxa"/>
              <w:bottom w:w="284" w:type="dxa"/>
              <w:right w:w="284" w:type="dxa"/>
            </w:tcMar>
            <w:hideMark/>
          </w:tcPr>
          <w:p w14:paraId="360BF830" w14:textId="77777777" w:rsidR="00E663FB" w:rsidRPr="00E663FB" w:rsidRDefault="00E663FB" w:rsidP="00E663FB">
            <w:pPr>
              <w:pStyle w:val="Absatz"/>
              <w:jc w:val="left"/>
              <w:rPr>
                <w:color w:val="FF0000"/>
              </w:rPr>
            </w:pPr>
            <w:r w:rsidRPr="00E663FB">
              <w:rPr>
                <w:color w:val="FF0000"/>
              </w:rPr>
              <w:t>Vertrauliches Schreiben SenASGIVA/LAF – II AbtL – vom 03.12.2025</w:t>
            </w:r>
          </w:p>
          <w:p w14:paraId="043D0F80" w14:textId="77777777" w:rsidR="00E663FB" w:rsidRPr="00E663FB" w:rsidRDefault="00E663FB" w:rsidP="00E663FB">
            <w:pPr>
              <w:pStyle w:val="Absatz"/>
              <w:jc w:val="left"/>
              <w:rPr>
                <w:b/>
                <w:color w:val="FF0000"/>
              </w:rPr>
            </w:pPr>
            <w:r w:rsidRPr="00E663FB">
              <w:rPr>
                <w:b/>
                <w:color w:val="FF0000"/>
              </w:rPr>
              <w:t>Anmietung eines Objektes zur Unterbringung von Geflüchteten</w:t>
            </w:r>
          </w:p>
          <w:p w14:paraId="35884E9C" w14:textId="77777777" w:rsidR="00E663FB" w:rsidRPr="00E663FB" w:rsidRDefault="00E663FB" w:rsidP="00E663FB">
            <w:pPr>
              <w:pStyle w:val="Absatz"/>
              <w:jc w:val="left"/>
              <w:rPr>
                <w:b/>
                <w:color w:val="FF0000"/>
              </w:rPr>
            </w:pPr>
            <w:r w:rsidRPr="00E663FB">
              <w:rPr>
                <w:b/>
                <w:color w:val="FF0000"/>
              </w:rPr>
              <w:t>hier: Zustimmung zum Mietvertragsabschluss</w:t>
            </w:r>
          </w:p>
          <w:p w14:paraId="493C777C" w14:textId="77777777" w:rsidR="00E663FB" w:rsidRPr="00E663FB" w:rsidRDefault="00E663FB" w:rsidP="00E663FB">
            <w:pPr>
              <w:pStyle w:val="Absatz"/>
              <w:jc w:val="left"/>
              <w:rPr>
                <w:color w:val="FF0000"/>
              </w:rPr>
            </w:pPr>
            <w:r w:rsidRPr="00E663FB">
              <w:rPr>
                <w:color w:val="FF0000"/>
              </w:rPr>
              <w:t>gemäß Auflage A. 4 – Drucksache 19/1350 zum Haushalt 2024/25</w:t>
            </w:r>
          </w:p>
        </w:tc>
        <w:tc>
          <w:tcPr>
            <w:tcW w:w="2126" w:type="dxa"/>
            <w:hideMark/>
          </w:tcPr>
          <w:p w14:paraId="2FC0AE75" w14:textId="77777777" w:rsidR="00E663FB" w:rsidRPr="00251CD5" w:rsidRDefault="00C46A74" w:rsidP="00DE0A6C">
            <w:pPr>
              <w:pStyle w:val="Absatz"/>
            </w:pPr>
            <w:hyperlink r:id="rId28" w:history="1">
              <w:r w:rsidR="00E663FB" w:rsidRPr="00251CD5">
                <w:rPr>
                  <w:rStyle w:val="Hyperlink"/>
                </w:rPr>
                <w:t>2562</w:t>
              </w:r>
            </w:hyperlink>
          </w:p>
          <w:p w14:paraId="0DF19340" w14:textId="77777777" w:rsidR="00E663FB" w:rsidRDefault="00E663FB" w:rsidP="00DE0A6C">
            <w:pPr>
              <w:pStyle w:val="Absatz"/>
            </w:pPr>
            <w:r w:rsidRPr="00251CD5">
              <w:t>Haupt</w:t>
            </w:r>
          </w:p>
          <w:p w14:paraId="07AAC270" w14:textId="77777777" w:rsidR="00E663FB" w:rsidRDefault="00E663FB" w:rsidP="00DE0A6C">
            <w:pPr>
              <w:pStyle w:val="Absatz"/>
            </w:pPr>
            <w:r>
              <w:t>Vertrauliche</w:t>
            </w:r>
          </w:p>
          <w:p w14:paraId="3CF20167" w14:textId="77777777" w:rsidR="00E663FB" w:rsidRPr="00251CD5" w:rsidRDefault="00E663FB" w:rsidP="00DE0A6C">
            <w:pPr>
              <w:pStyle w:val="Absatz"/>
            </w:pPr>
            <w:r>
              <w:t>Beratung</w:t>
            </w:r>
          </w:p>
        </w:tc>
      </w:tr>
    </w:tbl>
    <w:p w14:paraId="60A0A598" w14:textId="77777777" w:rsidR="00E663FB" w:rsidRDefault="00E663FB" w:rsidP="00E663FB">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251CD5" w14:paraId="6DAD015D" w14:textId="77777777" w:rsidTr="00DE0A6C">
        <w:trPr>
          <w:cantSplit/>
        </w:trPr>
        <w:tc>
          <w:tcPr>
            <w:tcW w:w="851" w:type="dxa"/>
          </w:tcPr>
          <w:p w14:paraId="0DFD9D4D" w14:textId="77777777" w:rsidR="00E663FB" w:rsidRPr="00E663FB" w:rsidRDefault="00E663FB" w:rsidP="00DE0A6C">
            <w:pPr>
              <w:pStyle w:val="Absatz"/>
              <w:jc w:val="left"/>
              <w:rPr>
                <w:color w:val="FF0000"/>
              </w:rPr>
            </w:pPr>
            <w:r w:rsidRPr="00E663FB">
              <w:rPr>
                <w:color w:val="FF0000"/>
              </w:rPr>
              <w:t>14. B</w:t>
            </w:r>
          </w:p>
        </w:tc>
        <w:tc>
          <w:tcPr>
            <w:tcW w:w="425" w:type="dxa"/>
          </w:tcPr>
          <w:p w14:paraId="558847B9" w14:textId="77777777" w:rsidR="00E663FB" w:rsidRPr="00E663FB" w:rsidRDefault="00E663FB" w:rsidP="00DE0A6C">
            <w:pPr>
              <w:pStyle w:val="Absatz"/>
              <w:jc w:val="left"/>
              <w:rPr>
                <w:color w:val="FF0000"/>
              </w:rPr>
            </w:pPr>
          </w:p>
        </w:tc>
        <w:tc>
          <w:tcPr>
            <w:tcW w:w="5783" w:type="dxa"/>
            <w:tcMar>
              <w:top w:w="0" w:type="dxa"/>
              <w:left w:w="57" w:type="dxa"/>
              <w:bottom w:w="284" w:type="dxa"/>
              <w:right w:w="284" w:type="dxa"/>
            </w:tcMar>
            <w:hideMark/>
          </w:tcPr>
          <w:p w14:paraId="68345940" w14:textId="77777777" w:rsidR="00E663FB" w:rsidRPr="00E663FB" w:rsidRDefault="00E663FB" w:rsidP="00DE0A6C">
            <w:pPr>
              <w:pStyle w:val="Absatz"/>
              <w:jc w:val="left"/>
              <w:rPr>
                <w:color w:val="FF0000"/>
              </w:rPr>
            </w:pPr>
            <w:r w:rsidRPr="00E663FB">
              <w:rPr>
                <w:color w:val="FF0000"/>
              </w:rPr>
              <w:t>Vertrauliches Schreiben SenASGIVA/LAF – II AbtL – vom 04.12.2025</w:t>
            </w:r>
          </w:p>
          <w:p w14:paraId="3B50CC4F" w14:textId="77777777" w:rsidR="00E663FB" w:rsidRPr="00E663FB" w:rsidRDefault="00E663FB" w:rsidP="00DE0A6C">
            <w:pPr>
              <w:pStyle w:val="Absatz"/>
              <w:jc w:val="left"/>
              <w:rPr>
                <w:b/>
                <w:color w:val="FF0000"/>
              </w:rPr>
            </w:pPr>
            <w:r w:rsidRPr="00E663FB">
              <w:rPr>
                <w:b/>
                <w:color w:val="FF0000"/>
              </w:rPr>
              <w:t>Anmietung von Teilen des ehemaligen Flughafens Tegel für den Betrieb eines Ankunftszentrums für Geflüchtete sowie zur Unterbringung von Geflüchteten</w:t>
            </w:r>
          </w:p>
          <w:p w14:paraId="25BAC74C" w14:textId="77777777" w:rsidR="00E663FB" w:rsidRPr="00E663FB" w:rsidRDefault="00E663FB" w:rsidP="00DE0A6C">
            <w:pPr>
              <w:pStyle w:val="Absatz"/>
              <w:jc w:val="left"/>
              <w:rPr>
                <w:b/>
                <w:color w:val="FF0000"/>
              </w:rPr>
            </w:pPr>
            <w:r w:rsidRPr="00E663FB">
              <w:rPr>
                <w:b/>
                <w:color w:val="FF0000"/>
              </w:rPr>
              <w:t xml:space="preserve">1. Zustimmung zum Neuabschluss des Mietvertrages </w:t>
            </w:r>
          </w:p>
          <w:p w14:paraId="097C64DC" w14:textId="77777777" w:rsidR="00E663FB" w:rsidRPr="00E663FB" w:rsidRDefault="00E663FB" w:rsidP="00DE0A6C">
            <w:pPr>
              <w:pStyle w:val="Absatz"/>
              <w:jc w:val="left"/>
              <w:rPr>
                <w:b/>
                <w:color w:val="FF0000"/>
              </w:rPr>
            </w:pPr>
            <w:r w:rsidRPr="00E663FB">
              <w:rPr>
                <w:b/>
                <w:color w:val="FF0000"/>
              </w:rPr>
              <w:t xml:space="preserve">2. Antrag zur Aufhebung der qualifizierten Sperre </w:t>
            </w:r>
          </w:p>
          <w:p w14:paraId="043612E2" w14:textId="77777777" w:rsidR="00E663FB" w:rsidRPr="00E663FB" w:rsidRDefault="00E663FB" w:rsidP="00DE0A6C">
            <w:pPr>
              <w:pStyle w:val="Absatz"/>
              <w:jc w:val="left"/>
              <w:rPr>
                <w:b/>
                <w:color w:val="FF0000"/>
              </w:rPr>
            </w:pPr>
            <w:r w:rsidRPr="00E663FB">
              <w:rPr>
                <w:b/>
                <w:color w:val="FF0000"/>
              </w:rPr>
              <w:t>3. Kenntnisnahme, dass bei der Senatsverwaltung für Finanzen eine Beantragung der Umsetzung der Verpflichtungsermächtigungen aus dem Titel 97110 des Kapitel 2931 nach Maßgabe des § 50 LHO zu den sachlich in Betracht kommenden Titeln im Kapitel 1172 erfolgt</w:t>
            </w:r>
          </w:p>
          <w:p w14:paraId="297F1C1A" w14:textId="77777777" w:rsidR="00E663FB" w:rsidRPr="00E663FB" w:rsidRDefault="00E663FB" w:rsidP="00DE0A6C">
            <w:pPr>
              <w:pStyle w:val="Absatz"/>
              <w:jc w:val="left"/>
              <w:rPr>
                <w:color w:val="FF0000"/>
              </w:rPr>
            </w:pPr>
            <w:r w:rsidRPr="00E663FB">
              <w:rPr>
                <w:color w:val="FF0000"/>
              </w:rPr>
              <w:t>gemäß Auflage A. 4 – Drucksache 19/1350 zum Haushalt 2024/25</w:t>
            </w:r>
          </w:p>
        </w:tc>
        <w:tc>
          <w:tcPr>
            <w:tcW w:w="2126" w:type="dxa"/>
            <w:hideMark/>
          </w:tcPr>
          <w:p w14:paraId="0C65ED89" w14:textId="77777777" w:rsidR="00E663FB" w:rsidRPr="00251CD5" w:rsidRDefault="00C46A74" w:rsidP="00DE0A6C">
            <w:pPr>
              <w:pStyle w:val="Absatz"/>
            </w:pPr>
            <w:hyperlink r:id="rId29" w:history="1">
              <w:r w:rsidR="00E663FB" w:rsidRPr="00251CD5">
                <w:rPr>
                  <w:rStyle w:val="Hyperlink"/>
                </w:rPr>
                <w:t>2563</w:t>
              </w:r>
            </w:hyperlink>
          </w:p>
          <w:p w14:paraId="3D565D50" w14:textId="77777777" w:rsidR="00E663FB" w:rsidRDefault="00E663FB" w:rsidP="00DE0A6C">
            <w:pPr>
              <w:pStyle w:val="Absatz"/>
            </w:pPr>
            <w:r w:rsidRPr="00251CD5">
              <w:t>Haupt</w:t>
            </w:r>
          </w:p>
          <w:p w14:paraId="354696E9" w14:textId="77777777" w:rsidR="00E663FB" w:rsidRDefault="00E663FB" w:rsidP="00DE0A6C">
            <w:pPr>
              <w:pStyle w:val="Absatz"/>
            </w:pPr>
            <w:r>
              <w:t>Vertrauliche</w:t>
            </w:r>
          </w:p>
          <w:p w14:paraId="7018421B" w14:textId="77777777" w:rsidR="00E663FB" w:rsidRPr="00251CD5" w:rsidRDefault="00E663FB" w:rsidP="00DE0A6C">
            <w:pPr>
              <w:pStyle w:val="Absatz"/>
            </w:pPr>
            <w:r>
              <w:t>Beratung</w:t>
            </w:r>
          </w:p>
        </w:tc>
      </w:tr>
    </w:tbl>
    <w:p w14:paraId="61878ED9" w14:textId="77777777" w:rsidR="00E663FB" w:rsidRDefault="00E663FB" w:rsidP="00E663FB">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F93D64" w14:paraId="7DDB93CE" w14:textId="77777777" w:rsidTr="00DE0A6C">
        <w:trPr>
          <w:cantSplit/>
        </w:trPr>
        <w:tc>
          <w:tcPr>
            <w:tcW w:w="851" w:type="dxa"/>
          </w:tcPr>
          <w:p w14:paraId="287FFD5D" w14:textId="77777777" w:rsidR="00E663FB" w:rsidRPr="00E663FB" w:rsidRDefault="00E663FB" w:rsidP="00DE0A6C">
            <w:pPr>
              <w:pStyle w:val="Absatz"/>
              <w:jc w:val="left"/>
              <w:rPr>
                <w:color w:val="FF0000"/>
              </w:rPr>
            </w:pPr>
            <w:r w:rsidRPr="00E663FB">
              <w:rPr>
                <w:color w:val="FF0000"/>
              </w:rPr>
              <w:t>14. C</w:t>
            </w:r>
          </w:p>
        </w:tc>
        <w:tc>
          <w:tcPr>
            <w:tcW w:w="425" w:type="dxa"/>
          </w:tcPr>
          <w:p w14:paraId="5127AD27" w14:textId="77777777" w:rsidR="00E663FB" w:rsidRPr="00E663FB" w:rsidRDefault="00E663FB" w:rsidP="00DE0A6C">
            <w:pPr>
              <w:pStyle w:val="Absatz"/>
              <w:jc w:val="left"/>
              <w:rPr>
                <w:color w:val="FF0000"/>
              </w:rPr>
            </w:pPr>
          </w:p>
        </w:tc>
        <w:tc>
          <w:tcPr>
            <w:tcW w:w="5783" w:type="dxa"/>
            <w:tcMar>
              <w:top w:w="0" w:type="dxa"/>
              <w:left w:w="57" w:type="dxa"/>
              <w:bottom w:w="284" w:type="dxa"/>
              <w:right w:w="284" w:type="dxa"/>
            </w:tcMar>
            <w:hideMark/>
          </w:tcPr>
          <w:p w14:paraId="7A2A9F3C" w14:textId="77777777" w:rsidR="00E663FB" w:rsidRPr="00E663FB" w:rsidRDefault="00E663FB" w:rsidP="00DE0A6C">
            <w:pPr>
              <w:pStyle w:val="Absatz"/>
              <w:jc w:val="left"/>
              <w:rPr>
                <w:color w:val="FF0000"/>
              </w:rPr>
            </w:pPr>
            <w:r w:rsidRPr="00E663FB">
              <w:rPr>
                <w:color w:val="FF0000"/>
              </w:rPr>
              <w:t>Schreiben SenASGIVA – III F 2.6 – vom 04.12.2025</w:t>
            </w:r>
          </w:p>
          <w:p w14:paraId="502BBA7B" w14:textId="77777777" w:rsidR="00E663FB" w:rsidRPr="00E663FB" w:rsidRDefault="00E663FB" w:rsidP="00DE0A6C">
            <w:pPr>
              <w:pStyle w:val="Absatz"/>
              <w:jc w:val="left"/>
              <w:rPr>
                <w:b/>
                <w:color w:val="FF0000"/>
              </w:rPr>
            </w:pPr>
            <w:r w:rsidRPr="00E663FB">
              <w:rPr>
                <w:b/>
                <w:color w:val="FF0000"/>
              </w:rPr>
              <w:t>Bedarfe Weiteranmietung Geflüchtetenunterbringungen in 2025</w:t>
            </w:r>
          </w:p>
          <w:p w14:paraId="389DD9ED" w14:textId="77777777" w:rsidR="00E663FB" w:rsidRPr="00E663FB" w:rsidRDefault="00E663FB" w:rsidP="00DE0A6C">
            <w:pPr>
              <w:pStyle w:val="Absatz"/>
              <w:jc w:val="left"/>
              <w:rPr>
                <w:b/>
                <w:color w:val="FF0000"/>
              </w:rPr>
            </w:pPr>
            <w:r w:rsidRPr="00E663FB">
              <w:rPr>
                <w:b/>
                <w:color w:val="FF0000"/>
              </w:rPr>
              <w:t>Antrag auf Aufhebung der Sperre Verstärkungsmittel Titel 2931 / 97110 und Umsetzung nach § 50 LHO (mit vertraulicher Anlage)</w:t>
            </w:r>
          </w:p>
        </w:tc>
        <w:tc>
          <w:tcPr>
            <w:tcW w:w="2126" w:type="dxa"/>
            <w:hideMark/>
          </w:tcPr>
          <w:p w14:paraId="1ABE1964" w14:textId="77777777" w:rsidR="00E663FB" w:rsidRPr="00F93D64" w:rsidRDefault="00C46A74" w:rsidP="00DE0A6C">
            <w:pPr>
              <w:pStyle w:val="Absatz"/>
            </w:pPr>
            <w:hyperlink r:id="rId30" w:history="1">
              <w:r w:rsidR="00E663FB" w:rsidRPr="00F93D64">
                <w:rPr>
                  <w:rStyle w:val="Hyperlink"/>
                </w:rPr>
                <w:t>2564</w:t>
              </w:r>
            </w:hyperlink>
          </w:p>
          <w:p w14:paraId="09E0BEF7" w14:textId="77777777" w:rsidR="00E663FB" w:rsidRDefault="00E663FB" w:rsidP="00DE0A6C">
            <w:pPr>
              <w:pStyle w:val="Absatz"/>
            </w:pPr>
            <w:r w:rsidRPr="00F93D64">
              <w:t>Haupt</w:t>
            </w:r>
          </w:p>
          <w:p w14:paraId="0E0AAE99" w14:textId="77777777" w:rsidR="00E663FB" w:rsidRDefault="00E663FB" w:rsidP="00DE0A6C">
            <w:pPr>
              <w:pStyle w:val="Absatz"/>
            </w:pPr>
            <w:r>
              <w:t>Vertrauliche</w:t>
            </w:r>
          </w:p>
          <w:p w14:paraId="4AD8E525" w14:textId="77777777" w:rsidR="00E663FB" w:rsidRPr="00F93D64" w:rsidRDefault="00E663FB" w:rsidP="00DE0A6C">
            <w:pPr>
              <w:pStyle w:val="Absatz"/>
            </w:pPr>
            <w:r>
              <w:t>Beratung</w:t>
            </w:r>
          </w:p>
        </w:tc>
      </w:tr>
    </w:tbl>
    <w:p w14:paraId="6BC23E18" w14:textId="77777777" w:rsidR="00E663FB" w:rsidRDefault="00E663FB" w:rsidP="00E663F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663FB" w14:paraId="644B211C" w14:textId="77777777" w:rsidTr="00DE0A6C">
        <w:trPr>
          <w:cantSplit/>
        </w:trPr>
        <w:tc>
          <w:tcPr>
            <w:tcW w:w="851" w:type="dxa"/>
          </w:tcPr>
          <w:p w14:paraId="7A9E7E0F" w14:textId="77777777" w:rsidR="00E663FB" w:rsidRPr="00E663FB" w:rsidRDefault="00E663FB" w:rsidP="00E663FB">
            <w:pPr>
              <w:pStyle w:val="TOPNummer"/>
              <w:rPr>
                <w:color w:val="FF0000"/>
              </w:rPr>
            </w:pPr>
            <w:r w:rsidRPr="00E663FB">
              <w:rPr>
                <w:color w:val="FF0000"/>
              </w:rPr>
              <w:t>14. D</w:t>
            </w:r>
          </w:p>
        </w:tc>
        <w:tc>
          <w:tcPr>
            <w:tcW w:w="425" w:type="dxa"/>
          </w:tcPr>
          <w:p w14:paraId="2D570FD8" w14:textId="77777777" w:rsidR="00E663FB" w:rsidRPr="00E663FB" w:rsidRDefault="00E663FB" w:rsidP="00E663FB">
            <w:pPr>
              <w:pStyle w:val="TOPAlpha"/>
              <w:rPr>
                <w:color w:val="FF0000"/>
              </w:rPr>
            </w:pPr>
          </w:p>
        </w:tc>
        <w:tc>
          <w:tcPr>
            <w:tcW w:w="5783" w:type="dxa"/>
            <w:tcMar>
              <w:right w:w="284" w:type="dxa"/>
            </w:tcMar>
          </w:tcPr>
          <w:p w14:paraId="000797D5" w14:textId="77777777" w:rsidR="00E663FB" w:rsidRPr="00E663FB" w:rsidRDefault="00E663FB" w:rsidP="00E663FB">
            <w:pPr>
              <w:pStyle w:val="Fundstelle"/>
              <w:rPr>
                <w:color w:val="FF0000"/>
              </w:rPr>
            </w:pPr>
            <w:r w:rsidRPr="00E663FB">
              <w:rPr>
                <w:color w:val="FF0000"/>
              </w:rPr>
              <w:t>Vertrauliches Schreiben SenASGIVA/LAF – II AbtL – vom 30.09.2025</w:t>
            </w:r>
          </w:p>
          <w:p w14:paraId="3E5868FF" w14:textId="77777777" w:rsidR="00E663FB" w:rsidRPr="00E663FB" w:rsidRDefault="00E663FB" w:rsidP="00E663FB">
            <w:pPr>
              <w:pStyle w:val="berschrift"/>
              <w:rPr>
                <w:color w:val="FF0000"/>
              </w:rPr>
            </w:pPr>
            <w:r w:rsidRPr="00E663FB">
              <w:rPr>
                <w:color w:val="FF0000"/>
              </w:rPr>
              <w:t>Weiteranmietung eines Objektes zur Unterbringung von Geflüchteten</w:t>
            </w:r>
          </w:p>
          <w:p w14:paraId="60C0D554" w14:textId="77777777" w:rsidR="00E663FB" w:rsidRPr="00E663FB" w:rsidRDefault="00E663FB" w:rsidP="00E663FB">
            <w:pPr>
              <w:pStyle w:val="berschrift"/>
              <w:rPr>
                <w:color w:val="FF0000"/>
              </w:rPr>
            </w:pPr>
            <w:r w:rsidRPr="00E663FB">
              <w:rPr>
                <w:color w:val="FF0000"/>
              </w:rPr>
              <w:t>1. Zustimmung zur Verlängerung des Mietvertrages</w:t>
            </w:r>
          </w:p>
          <w:p w14:paraId="60C4E50F" w14:textId="77777777" w:rsidR="00E663FB" w:rsidRPr="00E663FB" w:rsidRDefault="00E663FB" w:rsidP="00E663FB">
            <w:pPr>
              <w:pStyle w:val="berschrift"/>
              <w:rPr>
                <w:color w:val="FF0000"/>
              </w:rPr>
            </w:pPr>
            <w:r w:rsidRPr="00E663FB">
              <w:rPr>
                <w:color w:val="FF0000"/>
              </w:rPr>
              <w:t>2. Kenntnisnahme, dass bei der Senatsverwaltung für Finanzen eine Beantragung der Umsetzung der Verpflichtungsermächtigungen aus Kapitel 1170 Titel 97101 nach Maßgabe des § 50 LHO zu den sachlich in Betracht kommenden Titeln im Kapitel 1172 erfolgt</w:t>
            </w:r>
          </w:p>
          <w:p w14:paraId="7C945FB7" w14:textId="77777777" w:rsidR="00E663FB" w:rsidRPr="00E663FB" w:rsidRDefault="00E663FB" w:rsidP="00E663FB">
            <w:pPr>
              <w:pStyle w:val="Fundstelle"/>
              <w:rPr>
                <w:color w:val="FF0000"/>
              </w:rPr>
            </w:pPr>
            <w:r w:rsidRPr="00E663FB">
              <w:rPr>
                <w:color w:val="FF0000"/>
              </w:rPr>
              <w:t>gemäß Auflage A. 4 – Drucksache 19/1350 zum Haushalt 2024/25</w:t>
            </w:r>
          </w:p>
          <w:p w14:paraId="6328E591" w14:textId="77777777" w:rsidR="00E663FB" w:rsidRPr="00E663FB" w:rsidRDefault="00E663FB" w:rsidP="00E663FB">
            <w:pPr>
              <w:pStyle w:val="Absatz"/>
              <w:jc w:val="left"/>
              <w:rPr>
                <w:color w:val="FF0000"/>
              </w:rPr>
            </w:pPr>
            <w:r w:rsidRPr="00E663FB">
              <w:rPr>
                <w:color w:val="FF0000"/>
              </w:rPr>
              <w:t>(in der 94. Sitzung am 05.12.2025 zur Sitzung am 10.12.2025 vertagt)</w:t>
            </w:r>
          </w:p>
        </w:tc>
        <w:tc>
          <w:tcPr>
            <w:tcW w:w="2126" w:type="dxa"/>
          </w:tcPr>
          <w:p w14:paraId="32FBCFB5" w14:textId="77777777" w:rsidR="00E663FB" w:rsidRDefault="00C46A74" w:rsidP="00DE0A6C">
            <w:pPr>
              <w:pStyle w:val="Absatz"/>
            </w:pPr>
            <w:hyperlink r:id="rId31" w:history="1">
              <w:r w:rsidR="00E663FB">
                <w:rPr>
                  <w:rStyle w:val="Hyperlink"/>
                </w:rPr>
                <w:t>2426</w:t>
              </w:r>
            </w:hyperlink>
          </w:p>
          <w:p w14:paraId="015C190A" w14:textId="77777777" w:rsidR="00E663FB" w:rsidRDefault="00E663FB" w:rsidP="00DE0A6C">
            <w:pPr>
              <w:pStyle w:val="Absatz"/>
            </w:pPr>
            <w:r>
              <w:t>Haupt</w:t>
            </w:r>
          </w:p>
          <w:p w14:paraId="453956A5" w14:textId="77777777" w:rsidR="00E663FB" w:rsidRDefault="00E663FB" w:rsidP="00DE0A6C">
            <w:pPr>
              <w:pStyle w:val="Absatz"/>
            </w:pPr>
            <w:r>
              <w:t>Vertrauliche</w:t>
            </w:r>
          </w:p>
          <w:p w14:paraId="43BDD2C1" w14:textId="77777777" w:rsidR="00E663FB" w:rsidRDefault="00E663FB" w:rsidP="00DE0A6C">
            <w:pPr>
              <w:pStyle w:val="Absatz"/>
            </w:pPr>
            <w:r>
              <w:t>Beratung</w:t>
            </w:r>
          </w:p>
        </w:tc>
      </w:tr>
    </w:tbl>
    <w:p w14:paraId="352418E8" w14:textId="0EE43B52" w:rsidR="002F689F" w:rsidRDefault="002F689F" w:rsidP="005C17F9">
      <w:pPr>
        <w:pStyle w:val="Absatz"/>
      </w:pPr>
    </w:p>
    <w:p w14:paraId="64C483CA" w14:textId="77777777" w:rsidR="002F689F" w:rsidRDefault="002F689F">
      <w:r>
        <w:br w:type="page"/>
      </w:r>
    </w:p>
    <w:p w14:paraId="76B8DC18" w14:textId="77777777" w:rsidR="005C17F9" w:rsidRPr="00502967" w:rsidRDefault="005C17F9" w:rsidP="005C17F9">
      <w:pPr>
        <w:tabs>
          <w:tab w:val="left" w:pos="1276"/>
          <w:tab w:val="left" w:pos="1701"/>
          <w:tab w:val="left" w:pos="2126"/>
        </w:tabs>
        <w:ind w:left="851"/>
        <w:jc w:val="both"/>
        <w:rPr>
          <w:b/>
        </w:rPr>
      </w:pPr>
      <w:r w:rsidRPr="00502967">
        <w:rPr>
          <w:b/>
        </w:rPr>
        <w:t xml:space="preserve">Wirtschaft, </w:t>
      </w:r>
      <w:r>
        <w:rPr>
          <w:b/>
        </w:rPr>
        <w:t>Energie</w:t>
      </w:r>
      <w:r w:rsidRPr="00502967">
        <w:rPr>
          <w:b/>
        </w:rPr>
        <w:t xml:space="preserve"> und </w:t>
      </w:r>
      <w:r>
        <w:rPr>
          <w:b/>
        </w:rPr>
        <w:t>Betriebe</w:t>
      </w:r>
      <w:r w:rsidRPr="00502967">
        <w:rPr>
          <w:b/>
        </w:rPr>
        <w:t xml:space="preserve"> – 13</w:t>
      </w:r>
    </w:p>
    <w:p w14:paraId="2CE06A2C"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715E56" w14:paraId="60583828" w14:textId="77777777" w:rsidTr="00CD4D49">
        <w:trPr>
          <w:cantSplit/>
        </w:trPr>
        <w:tc>
          <w:tcPr>
            <w:tcW w:w="851" w:type="dxa"/>
          </w:tcPr>
          <w:p w14:paraId="2B0C4202" w14:textId="5986995A" w:rsidR="00715E56" w:rsidRDefault="00C71216">
            <w:pPr>
              <w:pStyle w:val="TOPNummer"/>
            </w:pPr>
            <w:r>
              <w:t>15.</w:t>
            </w:r>
          </w:p>
        </w:tc>
        <w:tc>
          <w:tcPr>
            <w:tcW w:w="425" w:type="dxa"/>
          </w:tcPr>
          <w:p w14:paraId="104D1C86" w14:textId="77777777" w:rsidR="00715E56" w:rsidRDefault="00715E56">
            <w:pPr>
              <w:pStyle w:val="TOPAlpha"/>
            </w:pPr>
          </w:p>
        </w:tc>
        <w:tc>
          <w:tcPr>
            <w:tcW w:w="5783" w:type="dxa"/>
            <w:tcMar>
              <w:right w:w="284" w:type="dxa"/>
            </w:tcMar>
          </w:tcPr>
          <w:p w14:paraId="794BF354" w14:textId="77777777" w:rsidR="00715E56" w:rsidRDefault="00715E56" w:rsidP="00CD4D49">
            <w:pPr>
              <w:pStyle w:val="Fundstelle"/>
            </w:pPr>
            <w:r>
              <w:t>Schreiben SenWiEnBe – IV D 213 – vom 28.11.2025</w:t>
            </w:r>
          </w:p>
          <w:p w14:paraId="71C2D59F" w14:textId="77777777" w:rsidR="00715E56" w:rsidRDefault="00715E56" w:rsidP="00CD4D49">
            <w:pPr>
              <w:pStyle w:val="berschrift"/>
            </w:pPr>
            <w:r>
              <w:t>Entnahme aus der Energiekostenrücklage für das Förderprogramm „Effiziente GebäudePLUS“ und Überführung dieser Mittel in das SIWA</w:t>
            </w:r>
          </w:p>
          <w:p w14:paraId="5A8A3B8E" w14:textId="77777777" w:rsidR="00715E56" w:rsidRPr="00CD4D49" w:rsidRDefault="00715E56" w:rsidP="00CD4D49">
            <w:pPr>
              <w:pStyle w:val="berschrift"/>
            </w:pPr>
            <w:r>
              <w:t>hier: Zustimmung</w:t>
            </w:r>
          </w:p>
        </w:tc>
        <w:tc>
          <w:tcPr>
            <w:tcW w:w="2126" w:type="dxa"/>
          </w:tcPr>
          <w:p w14:paraId="041BAE1A" w14:textId="146BB53B" w:rsidR="00715E56" w:rsidRDefault="00C46A74" w:rsidP="00CD4D49">
            <w:pPr>
              <w:pStyle w:val="Absatz"/>
            </w:pPr>
            <w:hyperlink r:id="rId32" w:history="1">
              <w:r w:rsidR="00715E56">
                <w:rPr>
                  <w:rStyle w:val="Hyperlink"/>
                </w:rPr>
                <w:t>2556</w:t>
              </w:r>
            </w:hyperlink>
          </w:p>
          <w:p w14:paraId="34F2C40F" w14:textId="77777777" w:rsidR="00715E56" w:rsidRDefault="00715E56" w:rsidP="00CD4D49">
            <w:pPr>
              <w:pStyle w:val="Absatz"/>
            </w:pPr>
            <w:r>
              <w:t>Haupt</w:t>
            </w:r>
          </w:p>
        </w:tc>
      </w:tr>
    </w:tbl>
    <w:p w14:paraId="08A1BA2B" w14:textId="551894AB" w:rsidR="00715E56" w:rsidRDefault="00715E56" w:rsidP="005C17F9">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987158" w:rsidRPr="00987158" w14:paraId="21838FBD" w14:textId="77777777" w:rsidTr="00987158">
        <w:trPr>
          <w:cantSplit/>
        </w:trPr>
        <w:tc>
          <w:tcPr>
            <w:tcW w:w="851" w:type="dxa"/>
          </w:tcPr>
          <w:p w14:paraId="79EA9E31" w14:textId="4CDEBC60" w:rsidR="00987158" w:rsidRPr="00987158" w:rsidRDefault="00C71216" w:rsidP="00987158">
            <w:pPr>
              <w:pStyle w:val="Absatz"/>
              <w:jc w:val="left"/>
            </w:pPr>
            <w:r>
              <w:t>16.</w:t>
            </w:r>
          </w:p>
        </w:tc>
        <w:tc>
          <w:tcPr>
            <w:tcW w:w="425" w:type="dxa"/>
          </w:tcPr>
          <w:p w14:paraId="38C3B457" w14:textId="77777777" w:rsidR="00987158" w:rsidRPr="00987158" w:rsidRDefault="00987158" w:rsidP="00987158">
            <w:pPr>
              <w:pStyle w:val="Absatz"/>
              <w:jc w:val="left"/>
            </w:pPr>
          </w:p>
        </w:tc>
        <w:tc>
          <w:tcPr>
            <w:tcW w:w="5783" w:type="dxa"/>
            <w:tcMar>
              <w:top w:w="0" w:type="dxa"/>
              <w:left w:w="57" w:type="dxa"/>
              <w:bottom w:w="284" w:type="dxa"/>
              <w:right w:w="284" w:type="dxa"/>
            </w:tcMar>
            <w:hideMark/>
          </w:tcPr>
          <w:p w14:paraId="46EA2EDE" w14:textId="77777777" w:rsidR="00987158" w:rsidRPr="00987158" w:rsidRDefault="00987158" w:rsidP="00987158">
            <w:pPr>
              <w:pStyle w:val="Absatz"/>
              <w:jc w:val="left"/>
            </w:pPr>
            <w:r w:rsidRPr="00987158">
              <w:t>Schreiben SenWiEnBe – III A / III A 23 – vom 02.12.2025</w:t>
            </w:r>
          </w:p>
          <w:p w14:paraId="2114DC82" w14:textId="77777777" w:rsidR="00987158" w:rsidRPr="00987158" w:rsidRDefault="00987158" w:rsidP="00987158">
            <w:pPr>
              <w:pStyle w:val="Absatz"/>
              <w:jc w:val="left"/>
              <w:rPr>
                <w:b/>
              </w:rPr>
            </w:pPr>
            <w:r w:rsidRPr="00987158">
              <w:rPr>
                <w:b/>
              </w:rPr>
              <w:t>Zustimmung zur Entnahme aus der Energiekostenrücklage für die Kostenübernahme der Rückzahlungsforderungen der GASAG AG ggü. dem Land Berlin</w:t>
            </w:r>
          </w:p>
        </w:tc>
        <w:tc>
          <w:tcPr>
            <w:tcW w:w="2126" w:type="dxa"/>
            <w:hideMark/>
          </w:tcPr>
          <w:p w14:paraId="385C233F" w14:textId="77777777" w:rsidR="00987158" w:rsidRPr="00987158" w:rsidRDefault="00C46A74" w:rsidP="00987158">
            <w:pPr>
              <w:pStyle w:val="Absatz"/>
            </w:pPr>
            <w:hyperlink r:id="rId33" w:history="1">
              <w:r w:rsidR="00987158" w:rsidRPr="00987158">
                <w:rPr>
                  <w:rStyle w:val="Hyperlink"/>
                </w:rPr>
                <w:t>2557</w:t>
              </w:r>
            </w:hyperlink>
          </w:p>
          <w:p w14:paraId="41C0EE52" w14:textId="77777777" w:rsidR="00987158" w:rsidRPr="00987158" w:rsidRDefault="00987158" w:rsidP="00987158">
            <w:pPr>
              <w:pStyle w:val="Absatz"/>
            </w:pPr>
            <w:r w:rsidRPr="00987158">
              <w:t>Haupt</w:t>
            </w:r>
          </w:p>
        </w:tc>
      </w:tr>
    </w:tbl>
    <w:p w14:paraId="5885D82B" w14:textId="6200D5C4" w:rsidR="00E663FB" w:rsidRDefault="00E663FB"/>
    <w:p w14:paraId="307894BE" w14:textId="1F5E0BF8" w:rsidR="00BD6376" w:rsidRPr="009F68E5" w:rsidRDefault="00BD6376" w:rsidP="00BD6376">
      <w:pPr>
        <w:pStyle w:val="Absatz"/>
        <w:rPr>
          <w:u w:val="single"/>
        </w:rPr>
      </w:pPr>
      <w:r w:rsidRPr="009F68E5">
        <w:rPr>
          <w:u w:val="single"/>
        </w:rPr>
        <w:t>Fortset</w:t>
      </w:r>
      <w:r>
        <w:rPr>
          <w:u w:val="single"/>
        </w:rPr>
        <w:t>zung der Haushaltsberatungen 2026/2027 (Schlussberatung)</w:t>
      </w:r>
    </w:p>
    <w:p w14:paraId="1CEF16CB" w14:textId="77777777" w:rsidR="00BD6376" w:rsidRDefault="00BD6376" w:rsidP="00BD6376">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D6376" w14:paraId="794574C0" w14:textId="77777777" w:rsidTr="00125EB4">
        <w:trPr>
          <w:cantSplit/>
        </w:trPr>
        <w:tc>
          <w:tcPr>
            <w:tcW w:w="851" w:type="dxa"/>
          </w:tcPr>
          <w:p w14:paraId="1B4A1C7A" w14:textId="4F7C3634" w:rsidR="00BD6376" w:rsidRDefault="00C71216" w:rsidP="00125EB4">
            <w:pPr>
              <w:pStyle w:val="TOPNummer"/>
            </w:pPr>
            <w:r>
              <w:t>17.</w:t>
            </w:r>
          </w:p>
        </w:tc>
        <w:tc>
          <w:tcPr>
            <w:tcW w:w="425" w:type="dxa"/>
          </w:tcPr>
          <w:p w14:paraId="053326AD" w14:textId="77777777" w:rsidR="00BD6376" w:rsidRDefault="00BD6376" w:rsidP="00125EB4">
            <w:pPr>
              <w:pStyle w:val="TOPAlpha"/>
            </w:pPr>
          </w:p>
        </w:tc>
        <w:tc>
          <w:tcPr>
            <w:tcW w:w="5783" w:type="dxa"/>
            <w:tcMar>
              <w:right w:w="284" w:type="dxa"/>
            </w:tcMar>
          </w:tcPr>
          <w:p w14:paraId="165F70B9" w14:textId="77777777" w:rsidR="00BD6376" w:rsidRDefault="00BD6376" w:rsidP="00125EB4">
            <w:pPr>
              <w:pStyle w:val="Fundstelle"/>
            </w:pPr>
            <w:r>
              <w:t>Vorlage – zur Beschlussfassung –</w:t>
            </w:r>
          </w:p>
          <w:p w14:paraId="667433AF" w14:textId="77777777" w:rsidR="00BD6376" w:rsidRDefault="00BD6376" w:rsidP="00125EB4">
            <w:pPr>
              <w:pStyle w:val="Fundstelle"/>
            </w:pPr>
            <w:r>
              <w:t>Drucksache 19/2627</w:t>
            </w:r>
          </w:p>
          <w:p w14:paraId="12EFAF8C" w14:textId="77777777" w:rsidR="00BD6376" w:rsidRDefault="00BD6376" w:rsidP="00125EB4">
            <w:pPr>
              <w:pStyle w:val="berschrift"/>
            </w:pPr>
            <w:r>
              <w:t>Gesetz über die Feststellung des Haushaltsplans von Berlin für die Haushaltsjahre 2026 und 2027 (Haushaltsgesetz 2026/2027 – HG 26/27)</w:t>
            </w:r>
          </w:p>
          <w:p w14:paraId="102E41B7" w14:textId="77777777" w:rsidR="00BD6376" w:rsidRDefault="00BD6376" w:rsidP="00125EB4">
            <w:pPr>
              <w:pStyle w:val="Absatz"/>
            </w:pPr>
          </w:p>
          <w:p w14:paraId="599BB144" w14:textId="77777777" w:rsidR="00BD6376" w:rsidRPr="00F365DD" w:rsidRDefault="00BD6376" w:rsidP="00125EB4">
            <w:pPr>
              <w:pStyle w:val="Absatz"/>
              <w:rPr>
                <w:u w:val="single"/>
              </w:rPr>
            </w:pPr>
            <w:r w:rsidRPr="00F365DD">
              <w:rPr>
                <w:u w:val="single"/>
              </w:rPr>
              <w:t>hierzu:</w:t>
            </w:r>
          </w:p>
        </w:tc>
        <w:tc>
          <w:tcPr>
            <w:tcW w:w="2126" w:type="dxa"/>
          </w:tcPr>
          <w:p w14:paraId="44EC68DA" w14:textId="77777777" w:rsidR="00BD6376" w:rsidRDefault="00C46A74" w:rsidP="00125EB4">
            <w:pPr>
              <w:pStyle w:val="Absatz"/>
            </w:pPr>
            <w:hyperlink r:id="rId34" w:history="1">
              <w:r w:rsidR="00BD6376">
                <w:rPr>
                  <w:rStyle w:val="Hyperlink"/>
                </w:rPr>
                <w:t>2400</w:t>
              </w:r>
            </w:hyperlink>
          </w:p>
          <w:p w14:paraId="3C7F434B" w14:textId="77777777" w:rsidR="00BD6376" w:rsidRDefault="00BD6376" w:rsidP="00125EB4">
            <w:pPr>
              <w:pStyle w:val="Absatz"/>
            </w:pPr>
            <w:r>
              <w:t>Haupt(f)</w:t>
            </w:r>
          </w:p>
        </w:tc>
      </w:tr>
      <w:tr w:rsidR="00BD6376" w:rsidRPr="00F365DD" w14:paraId="73047766" w14:textId="77777777" w:rsidTr="00125EB4">
        <w:tblPrEx>
          <w:tblLook w:val="04A0" w:firstRow="1" w:lastRow="0" w:firstColumn="1" w:lastColumn="0" w:noHBand="0" w:noVBand="1"/>
        </w:tblPrEx>
        <w:trPr>
          <w:cantSplit/>
        </w:trPr>
        <w:tc>
          <w:tcPr>
            <w:tcW w:w="851" w:type="dxa"/>
          </w:tcPr>
          <w:p w14:paraId="789CE827" w14:textId="77777777" w:rsidR="00BD6376" w:rsidRPr="00F365DD" w:rsidRDefault="00BD6376" w:rsidP="00125EB4">
            <w:pPr>
              <w:pStyle w:val="Absatz"/>
            </w:pPr>
          </w:p>
        </w:tc>
        <w:tc>
          <w:tcPr>
            <w:tcW w:w="425" w:type="dxa"/>
          </w:tcPr>
          <w:p w14:paraId="36830A7E" w14:textId="77777777" w:rsidR="00BD6376" w:rsidRPr="00F365DD" w:rsidRDefault="00BD6376" w:rsidP="00125EB4">
            <w:pPr>
              <w:pStyle w:val="Absatz"/>
            </w:pPr>
            <w:r>
              <w:t>a)</w:t>
            </w:r>
          </w:p>
        </w:tc>
        <w:tc>
          <w:tcPr>
            <w:tcW w:w="5783" w:type="dxa"/>
            <w:tcMar>
              <w:top w:w="0" w:type="dxa"/>
              <w:left w:w="57" w:type="dxa"/>
              <w:bottom w:w="284" w:type="dxa"/>
              <w:right w:w="284" w:type="dxa"/>
            </w:tcMar>
            <w:hideMark/>
          </w:tcPr>
          <w:p w14:paraId="5C365405" w14:textId="77777777" w:rsidR="00BD6376" w:rsidRDefault="00BD6376" w:rsidP="00125EB4">
            <w:pPr>
              <w:pStyle w:val="Absatz"/>
              <w:jc w:val="left"/>
              <w:rPr>
                <w:b/>
              </w:rPr>
            </w:pPr>
            <w:r w:rsidRPr="00F365DD">
              <w:rPr>
                <w:b/>
              </w:rPr>
              <w:t xml:space="preserve">Austauschseiten im Band 7 – </w:t>
            </w:r>
          </w:p>
          <w:p w14:paraId="2B423243" w14:textId="77777777" w:rsidR="00BD6376" w:rsidRPr="00F365DD" w:rsidRDefault="00BD6376" w:rsidP="00125EB4">
            <w:pPr>
              <w:pStyle w:val="Fundstelle"/>
            </w:pPr>
            <w:r>
              <w:t>Drucksache 19/2627-1</w:t>
            </w:r>
          </w:p>
          <w:p w14:paraId="258F0424" w14:textId="77777777" w:rsidR="00BD6376" w:rsidRPr="00F365DD" w:rsidRDefault="00BD6376" w:rsidP="00125EB4">
            <w:pPr>
              <w:pStyle w:val="Absatz"/>
              <w:jc w:val="left"/>
              <w:rPr>
                <w:b/>
              </w:rPr>
            </w:pPr>
            <w:r w:rsidRPr="00F365DD">
              <w:rPr>
                <w:b/>
              </w:rPr>
              <w:t>Kapitel 0730, Titel 52135 und 54059</w:t>
            </w:r>
          </w:p>
        </w:tc>
        <w:tc>
          <w:tcPr>
            <w:tcW w:w="2126" w:type="dxa"/>
            <w:hideMark/>
          </w:tcPr>
          <w:p w14:paraId="7A9E9DB6" w14:textId="77777777" w:rsidR="00BD6376" w:rsidRPr="00F365DD" w:rsidRDefault="00C46A74" w:rsidP="00125EB4">
            <w:pPr>
              <w:pStyle w:val="Absatz"/>
              <w:rPr>
                <w:u w:val="single"/>
              </w:rPr>
            </w:pPr>
            <w:hyperlink r:id="rId35" w:history="1">
              <w:r w:rsidR="00BD6376" w:rsidRPr="00F365DD">
                <w:rPr>
                  <w:rStyle w:val="Hyperlink"/>
                </w:rPr>
                <w:t>2400-1</w:t>
              </w:r>
            </w:hyperlink>
          </w:p>
          <w:p w14:paraId="321537A5" w14:textId="77777777" w:rsidR="00BD6376" w:rsidRPr="00F365DD" w:rsidRDefault="00BD6376" w:rsidP="00125EB4">
            <w:pPr>
              <w:pStyle w:val="Absatz"/>
              <w:rPr>
                <w:u w:val="single"/>
              </w:rPr>
            </w:pPr>
            <w:r w:rsidRPr="00F365DD">
              <w:rPr>
                <w:u w:val="single"/>
              </w:rPr>
              <w:t>Haupt</w:t>
            </w:r>
          </w:p>
        </w:tc>
      </w:tr>
      <w:tr w:rsidR="00BD6376" w:rsidRPr="00E71150" w14:paraId="170EE6A0" w14:textId="77777777" w:rsidTr="00125EB4">
        <w:tblPrEx>
          <w:tblLook w:val="04A0" w:firstRow="1" w:lastRow="0" w:firstColumn="1" w:lastColumn="0" w:noHBand="0" w:noVBand="1"/>
        </w:tblPrEx>
        <w:trPr>
          <w:cantSplit/>
        </w:trPr>
        <w:tc>
          <w:tcPr>
            <w:tcW w:w="851" w:type="dxa"/>
          </w:tcPr>
          <w:p w14:paraId="0D6588AE" w14:textId="77777777" w:rsidR="00BD6376" w:rsidRPr="00E71150" w:rsidRDefault="00BD6376" w:rsidP="00125EB4">
            <w:pPr>
              <w:pStyle w:val="Absatz"/>
              <w:jc w:val="left"/>
            </w:pPr>
          </w:p>
        </w:tc>
        <w:tc>
          <w:tcPr>
            <w:tcW w:w="425" w:type="dxa"/>
          </w:tcPr>
          <w:p w14:paraId="0B39422C" w14:textId="77777777" w:rsidR="00BD6376" w:rsidRPr="00E71150" w:rsidRDefault="00BD6376" w:rsidP="00125EB4">
            <w:pPr>
              <w:pStyle w:val="Absatz"/>
              <w:jc w:val="left"/>
            </w:pPr>
            <w:r>
              <w:t>b)</w:t>
            </w:r>
          </w:p>
        </w:tc>
        <w:tc>
          <w:tcPr>
            <w:tcW w:w="5783" w:type="dxa"/>
            <w:tcMar>
              <w:top w:w="0" w:type="dxa"/>
              <w:left w:w="57" w:type="dxa"/>
              <w:bottom w:w="284" w:type="dxa"/>
              <w:right w:w="284" w:type="dxa"/>
            </w:tcMar>
            <w:hideMark/>
          </w:tcPr>
          <w:p w14:paraId="2EAC45FC" w14:textId="77777777" w:rsidR="00BD6376" w:rsidRPr="00E71150" w:rsidRDefault="00BD6376" w:rsidP="00125EB4">
            <w:pPr>
              <w:pStyle w:val="Absatz"/>
              <w:jc w:val="left"/>
            </w:pPr>
            <w:r w:rsidRPr="00E71150">
              <w:t>Empfehlung des UA BezPHPW vom 24.11.2025 zur</w:t>
            </w:r>
          </w:p>
          <w:p w14:paraId="2205B0A3" w14:textId="77777777" w:rsidR="00BD6376" w:rsidRPr="00E71150" w:rsidRDefault="00BD6376" w:rsidP="00125EB4">
            <w:pPr>
              <w:pStyle w:val="Absatz"/>
              <w:jc w:val="left"/>
              <w:rPr>
                <w:bCs/>
              </w:rPr>
            </w:pPr>
            <w:r w:rsidRPr="00E71150">
              <w:rPr>
                <w:bCs/>
              </w:rPr>
              <w:t>Vorlage – zur Beschlussfassung –</w:t>
            </w:r>
          </w:p>
          <w:p w14:paraId="4F5619C2" w14:textId="77777777" w:rsidR="00BD6376" w:rsidRPr="00E71150" w:rsidRDefault="00BD6376" w:rsidP="00125EB4">
            <w:pPr>
              <w:pStyle w:val="Absatz"/>
              <w:jc w:val="left"/>
              <w:rPr>
                <w:bCs/>
              </w:rPr>
            </w:pPr>
            <w:r w:rsidRPr="00E71150">
              <w:rPr>
                <w:bCs/>
              </w:rPr>
              <w:t>Drucksache 19/2627</w:t>
            </w:r>
          </w:p>
          <w:p w14:paraId="3526F853" w14:textId="77777777" w:rsidR="00BD6376" w:rsidRPr="00E71150" w:rsidRDefault="00BD6376" w:rsidP="00125EB4">
            <w:pPr>
              <w:pStyle w:val="Absatz"/>
              <w:jc w:val="left"/>
              <w:rPr>
                <w:b/>
              </w:rPr>
            </w:pPr>
            <w:r w:rsidRPr="00E71150">
              <w:rPr>
                <w:b/>
              </w:rPr>
              <w:t>Gesetz über die Feststellung des Haushaltsplans von Berlin für die Haushaltsjahre 2026 und 2027 (Haushaltsgesetz 2026/2027 – HG 26/27)</w:t>
            </w:r>
          </w:p>
          <w:p w14:paraId="3311619E" w14:textId="77777777" w:rsidR="00BD6376" w:rsidRPr="00E71150" w:rsidRDefault="00BD6376" w:rsidP="00125EB4">
            <w:pPr>
              <w:pStyle w:val="Absatz"/>
              <w:jc w:val="left"/>
              <w:rPr>
                <w:bCs/>
                <w:u w:val="single"/>
              </w:rPr>
            </w:pPr>
            <w:r w:rsidRPr="00E71150">
              <w:rPr>
                <w:bCs/>
                <w:u w:val="single"/>
              </w:rPr>
              <w:t xml:space="preserve">hier nur: </w:t>
            </w:r>
          </w:p>
          <w:p w14:paraId="3CDABF98" w14:textId="77777777" w:rsidR="00BD6376" w:rsidRPr="00E71150" w:rsidRDefault="00BD6376" w:rsidP="00125EB4">
            <w:pPr>
              <w:pStyle w:val="Absatz"/>
              <w:jc w:val="left"/>
              <w:rPr>
                <w:b/>
              </w:rPr>
            </w:pPr>
            <w:r w:rsidRPr="00E71150">
              <w:rPr>
                <w:b/>
              </w:rPr>
              <w:t>II.</w:t>
            </w:r>
            <w:r w:rsidRPr="00E71150">
              <w:rPr>
                <w:b/>
              </w:rPr>
              <w:tab/>
              <w:t xml:space="preserve">Personaltitel, Stellenpläne und Produktdarstellungen </w:t>
            </w:r>
          </w:p>
          <w:p w14:paraId="2EF4F1DA" w14:textId="77777777" w:rsidR="00BD6376" w:rsidRPr="00E71150" w:rsidRDefault="00BD6376" w:rsidP="00125EB4">
            <w:pPr>
              <w:pStyle w:val="Absatz"/>
              <w:jc w:val="left"/>
              <w:rPr>
                <w:bCs/>
              </w:rPr>
            </w:pPr>
            <w:r w:rsidRPr="00E71150">
              <w:rPr>
                <w:bCs/>
              </w:rPr>
              <w:t>(ohne Änderungen)</w:t>
            </w:r>
          </w:p>
        </w:tc>
        <w:tc>
          <w:tcPr>
            <w:tcW w:w="2126" w:type="dxa"/>
            <w:hideMark/>
          </w:tcPr>
          <w:p w14:paraId="05EF048D" w14:textId="77777777" w:rsidR="00BD6376" w:rsidRPr="00E71150" w:rsidRDefault="00C46A74" w:rsidP="00125EB4">
            <w:pPr>
              <w:pStyle w:val="Absatz"/>
              <w:rPr>
                <w:u w:val="single"/>
              </w:rPr>
            </w:pPr>
            <w:hyperlink r:id="rId36" w:history="1">
              <w:r w:rsidR="00BD6376" w:rsidRPr="00E71150">
                <w:rPr>
                  <w:rStyle w:val="Hyperlink"/>
                </w:rPr>
                <w:t>2400 BK</w:t>
              </w:r>
            </w:hyperlink>
          </w:p>
          <w:p w14:paraId="3D8E4C38" w14:textId="77777777" w:rsidR="00BD6376" w:rsidRPr="00E71150" w:rsidRDefault="00BD6376" w:rsidP="00125EB4">
            <w:pPr>
              <w:pStyle w:val="Absatz"/>
              <w:rPr>
                <w:u w:val="single"/>
              </w:rPr>
            </w:pPr>
            <w:r w:rsidRPr="00E71150">
              <w:rPr>
                <w:u w:val="single"/>
              </w:rPr>
              <w:t>Haupt</w:t>
            </w:r>
          </w:p>
        </w:tc>
      </w:tr>
    </w:tbl>
    <w:p w14:paraId="31B23947" w14:textId="77777777" w:rsidR="00BD6376" w:rsidRDefault="00BD6376" w:rsidP="00BD6376">
      <w:pPr>
        <w:pStyle w:val="Absatz"/>
        <w:rPr>
          <w:u w:val="single"/>
        </w:rPr>
      </w:pPr>
      <w:r w:rsidRPr="00893BEB">
        <w:rPr>
          <w:u w:val="single"/>
        </w:rPr>
        <w:t xml:space="preserve">Mitberaten </w:t>
      </w:r>
      <w:r>
        <w:rPr>
          <w:u w:val="single"/>
        </w:rPr>
        <w:t>werden</w:t>
      </w:r>
      <w:r w:rsidRPr="00893BEB">
        <w:rPr>
          <w:u w:val="single"/>
        </w:rPr>
        <w:t>:</w:t>
      </w:r>
    </w:p>
    <w:p w14:paraId="1D4C38A1" w14:textId="77777777" w:rsidR="00BD6376" w:rsidRDefault="00BD6376" w:rsidP="00BD6376">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766"/>
        <w:gridCol w:w="85"/>
        <w:gridCol w:w="425"/>
        <w:gridCol w:w="5783"/>
        <w:gridCol w:w="2126"/>
      </w:tblGrid>
      <w:tr w:rsidR="00BD6376" w14:paraId="278923E3" w14:textId="77777777" w:rsidTr="00E663FB">
        <w:trPr>
          <w:cantSplit/>
        </w:trPr>
        <w:tc>
          <w:tcPr>
            <w:tcW w:w="851" w:type="dxa"/>
            <w:gridSpan w:val="2"/>
          </w:tcPr>
          <w:p w14:paraId="1025382E" w14:textId="77777777" w:rsidR="00BD6376" w:rsidRDefault="00BD6376" w:rsidP="00125EB4">
            <w:pPr>
              <w:pStyle w:val="TOPNummer"/>
            </w:pPr>
          </w:p>
        </w:tc>
        <w:tc>
          <w:tcPr>
            <w:tcW w:w="425" w:type="dxa"/>
          </w:tcPr>
          <w:p w14:paraId="7EE8FF52" w14:textId="77777777" w:rsidR="00BD6376" w:rsidRDefault="00BD6376" w:rsidP="00125EB4">
            <w:pPr>
              <w:pStyle w:val="TOPAlpha"/>
            </w:pPr>
            <w:r>
              <w:t>a)</w:t>
            </w:r>
          </w:p>
        </w:tc>
        <w:tc>
          <w:tcPr>
            <w:tcW w:w="5783" w:type="dxa"/>
            <w:tcMar>
              <w:right w:w="284" w:type="dxa"/>
            </w:tcMar>
          </w:tcPr>
          <w:p w14:paraId="4B97D8FC" w14:textId="77777777" w:rsidR="00BD6376" w:rsidRDefault="00BD6376" w:rsidP="00125EB4">
            <w:pPr>
              <w:pStyle w:val="Fundstelle"/>
            </w:pPr>
            <w:r>
              <w:t>Vorlage – zur Kenntnisnahme –</w:t>
            </w:r>
          </w:p>
          <w:p w14:paraId="1B6C207A" w14:textId="77777777" w:rsidR="00BD6376" w:rsidRDefault="00BD6376" w:rsidP="00125EB4">
            <w:pPr>
              <w:pStyle w:val="Fundstelle"/>
            </w:pPr>
            <w:r>
              <w:t>Drucksache 19/2626</w:t>
            </w:r>
          </w:p>
          <w:p w14:paraId="1E26B580" w14:textId="77777777" w:rsidR="00BD6376" w:rsidRDefault="00BD6376" w:rsidP="00125EB4">
            <w:pPr>
              <w:pStyle w:val="berschrift"/>
            </w:pPr>
            <w:r>
              <w:t>Finanzplanung von Berlin 2025 bis 2029</w:t>
            </w:r>
          </w:p>
          <w:p w14:paraId="4E0DA66C" w14:textId="77777777" w:rsidR="00BD6376" w:rsidRPr="00B3657B" w:rsidRDefault="00BD6376" w:rsidP="00125EB4">
            <w:pPr>
              <w:pStyle w:val="Fundstelle"/>
            </w:pPr>
            <w:r>
              <w:t>(überwiesen gemäß § 32 Abs. 6 GO Abghs auf Antrag der Fraktion der CDU und der Fraktion der SPD)</w:t>
            </w:r>
          </w:p>
        </w:tc>
        <w:tc>
          <w:tcPr>
            <w:tcW w:w="2126" w:type="dxa"/>
          </w:tcPr>
          <w:p w14:paraId="7CB65C8A" w14:textId="77777777" w:rsidR="00BD6376" w:rsidRDefault="00C46A74" w:rsidP="00125EB4">
            <w:pPr>
              <w:pStyle w:val="Absatz"/>
            </w:pPr>
            <w:hyperlink r:id="rId37" w:history="1">
              <w:r w:rsidR="00BD6376">
                <w:rPr>
                  <w:rStyle w:val="Hyperlink"/>
                </w:rPr>
                <w:t>2401</w:t>
              </w:r>
            </w:hyperlink>
          </w:p>
          <w:p w14:paraId="7B091C21" w14:textId="77777777" w:rsidR="00BD6376" w:rsidRDefault="00BD6376" w:rsidP="00125EB4">
            <w:pPr>
              <w:pStyle w:val="Absatz"/>
            </w:pPr>
            <w:r>
              <w:t>Haupt</w:t>
            </w:r>
          </w:p>
        </w:tc>
      </w:tr>
      <w:tr w:rsidR="00BD6376" w14:paraId="7D7AA466" w14:textId="77777777" w:rsidTr="00E663FB">
        <w:trPr>
          <w:cantSplit/>
        </w:trPr>
        <w:tc>
          <w:tcPr>
            <w:tcW w:w="851" w:type="dxa"/>
            <w:gridSpan w:val="2"/>
          </w:tcPr>
          <w:p w14:paraId="533285B8" w14:textId="77777777" w:rsidR="00BD6376" w:rsidRPr="005B583F" w:rsidRDefault="00BD6376" w:rsidP="00125EB4">
            <w:pPr>
              <w:pStyle w:val="TOPNummer"/>
              <w:rPr>
                <w:color w:val="000000" w:themeColor="text1"/>
              </w:rPr>
            </w:pPr>
          </w:p>
        </w:tc>
        <w:tc>
          <w:tcPr>
            <w:tcW w:w="425" w:type="dxa"/>
          </w:tcPr>
          <w:p w14:paraId="5440BDE8" w14:textId="77777777" w:rsidR="00BD6376" w:rsidRPr="005B583F" w:rsidRDefault="00BD6376" w:rsidP="00125EB4">
            <w:pPr>
              <w:pStyle w:val="TOPAlpha"/>
              <w:rPr>
                <w:color w:val="000000" w:themeColor="text1"/>
              </w:rPr>
            </w:pPr>
            <w:r w:rsidRPr="005B583F">
              <w:rPr>
                <w:color w:val="000000" w:themeColor="text1"/>
              </w:rPr>
              <w:t>a1)</w:t>
            </w:r>
          </w:p>
        </w:tc>
        <w:tc>
          <w:tcPr>
            <w:tcW w:w="5783" w:type="dxa"/>
            <w:tcMar>
              <w:right w:w="284" w:type="dxa"/>
            </w:tcMar>
          </w:tcPr>
          <w:p w14:paraId="52C253DB" w14:textId="77777777" w:rsidR="00BD6376" w:rsidRPr="005B583F" w:rsidRDefault="00BD6376" w:rsidP="00125EB4">
            <w:pPr>
              <w:pStyle w:val="Fundstelle"/>
              <w:rPr>
                <w:color w:val="000000" w:themeColor="text1"/>
              </w:rPr>
            </w:pPr>
            <w:r w:rsidRPr="005B583F">
              <w:rPr>
                <w:color w:val="000000" w:themeColor="text1"/>
              </w:rPr>
              <w:t>Bericht SenFin – II LIP 6 / II BfdH (V) – vom 19.11.2025</w:t>
            </w:r>
          </w:p>
          <w:p w14:paraId="0417EBF4" w14:textId="77777777" w:rsidR="00BD6376" w:rsidRPr="005B583F" w:rsidRDefault="00BD6376" w:rsidP="00125EB4">
            <w:pPr>
              <w:pStyle w:val="berschrift"/>
              <w:rPr>
                <w:color w:val="000000" w:themeColor="text1"/>
              </w:rPr>
            </w:pPr>
            <w:r w:rsidRPr="005B583F">
              <w:rPr>
                <w:color w:val="000000" w:themeColor="text1"/>
              </w:rPr>
              <w:t>Finanzplanung von Berlin 2025 bis 2029</w:t>
            </w:r>
          </w:p>
          <w:p w14:paraId="24C398A1" w14:textId="77777777" w:rsidR="00BD6376" w:rsidRPr="005B583F" w:rsidRDefault="00BD6376" w:rsidP="00125EB4">
            <w:pPr>
              <w:pStyle w:val="berschrift"/>
              <w:rPr>
                <w:color w:val="000000" w:themeColor="text1"/>
              </w:rPr>
            </w:pPr>
            <w:r w:rsidRPr="005B583F">
              <w:rPr>
                <w:color w:val="000000" w:themeColor="text1"/>
              </w:rPr>
              <w:t>hier: Beantwortung der Fragen der Fraktion Bündnis 90 / Die Grünen</w:t>
            </w:r>
          </w:p>
          <w:p w14:paraId="7EC319AC" w14:textId="77777777" w:rsidR="00BD6376" w:rsidRPr="005B583F" w:rsidRDefault="00BD6376" w:rsidP="00125EB4">
            <w:pPr>
              <w:pStyle w:val="Fundstelle"/>
              <w:rPr>
                <w:color w:val="000000" w:themeColor="text1"/>
              </w:rPr>
            </w:pPr>
            <w:r w:rsidRPr="005B583F">
              <w:rPr>
                <w:color w:val="000000" w:themeColor="text1"/>
              </w:rPr>
              <w:t>(Berichtsauftrag aus der 80. Sitzung vom 10.09.2025)</w:t>
            </w:r>
          </w:p>
        </w:tc>
        <w:tc>
          <w:tcPr>
            <w:tcW w:w="2126" w:type="dxa"/>
          </w:tcPr>
          <w:p w14:paraId="1DBCDCBD" w14:textId="77777777" w:rsidR="00BD6376" w:rsidRDefault="00C46A74" w:rsidP="00125EB4">
            <w:pPr>
              <w:pStyle w:val="Absatz"/>
            </w:pPr>
            <w:hyperlink r:id="rId38" w:history="1">
              <w:r w:rsidR="00BD6376">
                <w:rPr>
                  <w:rStyle w:val="Hyperlink"/>
                </w:rPr>
                <w:t>2401 A</w:t>
              </w:r>
            </w:hyperlink>
          </w:p>
          <w:p w14:paraId="716CFEDF" w14:textId="77777777" w:rsidR="00BD6376" w:rsidRDefault="00BD6376" w:rsidP="00125EB4">
            <w:pPr>
              <w:pStyle w:val="Absatz"/>
            </w:pPr>
            <w:r>
              <w:t>Haupt</w:t>
            </w:r>
          </w:p>
        </w:tc>
      </w:tr>
      <w:tr w:rsidR="00BD6376" w14:paraId="111E70FA" w14:textId="77777777" w:rsidTr="00E663FB">
        <w:trPr>
          <w:cantSplit/>
        </w:trPr>
        <w:tc>
          <w:tcPr>
            <w:tcW w:w="851" w:type="dxa"/>
            <w:gridSpan w:val="2"/>
          </w:tcPr>
          <w:p w14:paraId="6501D2C4" w14:textId="77777777" w:rsidR="00BD6376" w:rsidRDefault="00BD6376" w:rsidP="00125EB4">
            <w:pPr>
              <w:pStyle w:val="TOPNummer"/>
            </w:pPr>
          </w:p>
        </w:tc>
        <w:tc>
          <w:tcPr>
            <w:tcW w:w="425" w:type="dxa"/>
          </w:tcPr>
          <w:p w14:paraId="11FF90D5" w14:textId="77777777" w:rsidR="00BD6376" w:rsidRDefault="00BD6376" w:rsidP="00125EB4">
            <w:pPr>
              <w:pStyle w:val="TOPAlpha"/>
            </w:pPr>
            <w:r>
              <w:t>b)</w:t>
            </w:r>
          </w:p>
        </w:tc>
        <w:tc>
          <w:tcPr>
            <w:tcW w:w="5783" w:type="dxa"/>
            <w:tcMar>
              <w:right w:w="284" w:type="dxa"/>
            </w:tcMar>
          </w:tcPr>
          <w:p w14:paraId="1463F6E0" w14:textId="77777777" w:rsidR="00BD6376" w:rsidRDefault="00BD6376" w:rsidP="00125EB4">
            <w:pPr>
              <w:pStyle w:val="Fundstelle"/>
            </w:pPr>
            <w:r>
              <w:t>Bericht SenFin – Fin II B 13 WT – vom 25.08.2025</w:t>
            </w:r>
          </w:p>
          <w:p w14:paraId="5A02AB64" w14:textId="77777777" w:rsidR="00BD6376" w:rsidRPr="006A438B" w:rsidRDefault="00BD6376" w:rsidP="00125EB4">
            <w:pPr>
              <w:pStyle w:val="berschrift"/>
            </w:pPr>
            <w:r>
              <w:t>IKT-Titelliste 2026/2027</w:t>
            </w:r>
          </w:p>
        </w:tc>
        <w:tc>
          <w:tcPr>
            <w:tcW w:w="2126" w:type="dxa"/>
          </w:tcPr>
          <w:p w14:paraId="33760820" w14:textId="77777777" w:rsidR="00BD6376" w:rsidRDefault="00C46A74" w:rsidP="00125EB4">
            <w:pPr>
              <w:pStyle w:val="Absatz"/>
            </w:pPr>
            <w:hyperlink r:id="rId39" w:history="1">
              <w:r w:rsidR="00BD6376">
                <w:rPr>
                  <w:rStyle w:val="Hyperlink"/>
                </w:rPr>
                <w:t>2400 A</w:t>
              </w:r>
            </w:hyperlink>
          </w:p>
          <w:p w14:paraId="52228393" w14:textId="77777777" w:rsidR="00BD6376" w:rsidRDefault="00BD6376" w:rsidP="00125EB4">
            <w:pPr>
              <w:pStyle w:val="Absatz"/>
            </w:pPr>
            <w:r>
              <w:t>Haupt</w:t>
            </w:r>
          </w:p>
        </w:tc>
      </w:tr>
      <w:tr w:rsidR="00BD6376" w14:paraId="449AA6F3" w14:textId="77777777" w:rsidTr="00E663FB">
        <w:trPr>
          <w:cantSplit/>
        </w:trPr>
        <w:tc>
          <w:tcPr>
            <w:tcW w:w="851" w:type="dxa"/>
            <w:gridSpan w:val="2"/>
          </w:tcPr>
          <w:p w14:paraId="57E0E0BD" w14:textId="77777777" w:rsidR="00BD6376" w:rsidRDefault="00BD6376" w:rsidP="00125EB4">
            <w:pPr>
              <w:pStyle w:val="TOPNummer"/>
            </w:pPr>
          </w:p>
        </w:tc>
        <w:tc>
          <w:tcPr>
            <w:tcW w:w="425" w:type="dxa"/>
          </w:tcPr>
          <w:p w14:paraId="691A9C28" w14:textId="77777777" w:rsidR="00BD6376" w:rsidRDefault="00BD6376" w:rsidP="00125EB4">
            <w:pPr>
              <w:pStyle w:val="TOPAlpha"/>
            </w:pPr>
            <w:r>
              <w:t>c)</w:t>
            </w:r>
          </w:p>
        </w:tc>
        <w:tc>
          <w:tcPr>
            <w:tcW w:w="5783" w:type="dxa"/>
            <w:tcMar>
              <w:right w:w="284" w:type="dxa"/>
            </w:tcMar>
          </w:tcPr>
          <w:p w14:paraId="3CE5A125" w14:textId="77777777" w:rsidR="00BD6376" w:rsidRDefault="00BD6376" w:rsidP="00125EB4">
            <w:pPr>
              <w:pStyle w:val="Fundstelle"/>
            </w:pPr>
            <w:r>
              <w:t>Bericht SenFin – II B 13 WT – vom 27.08.2025</w:t>
            </w:r>
          </w:p>
          <w:p w14:paraId="5063D086" w14:textId="77777777" w:rsidR="00BD6376" w:rsidRPr="006A438B" w:rsidRDefault="00BD6376" w:rsidP="00125EB4">
            <w:pPr>
              <w:pStyle w:val="berschrift"/>
            </w:pPr>
            <w:r>
              <w:t>FM-Titelliste 2026/2027</w:t>
            </w:r>
          </w:p>
        </w:tc>
        <w:tc>
          <w:tcPr>
            <w:tcW w:w="2126" w:type="dxa"/>
          </w:tcPr>
          <w:p w14:paraId="2043747B" w14:textId="77777777" w:rsidR="00BD6376" w:rsidRDefault="00C46A74" w:rsidP="00125EB4">
            <w:pPr>
              <w:pStyle w:val="Absatz"/>
            </w:pPr>
            <w:hyperlink r:id="rId40" w:history="1">
              <w:r w:rsidR="00BD6376">
                <w:rPr>
                  <w:rStyle w:val="Hyperlink"/>
                </w:rPr>
                <w:t>2400 B</w:t>
              </w:r>
            </w:hyperlink>
          </w:p>
          <w:p w14:paraId="56D85751" w14:textId="77777777" w:rsidR="00BD6376" w:rsidRDefault="00BD6376" w:rsidP="00125EB4">
            <w:pPr>
              <w:pStyle w:val="Absatz"/>
            </w:pPr>
            <w:r>
              <w:t>Haupt</w:t>
            </w:r>
          </w:p>
        </w:tc>
      </w:tr>
      <w:tr w:rsidR="00BD6376" w14:paraId="2B4A0C12" w14:textId="77777777" w:rsidTr="00E663FB">
        <w:trPr>
          <w:cantSplit/>
        </w:trPr>
        <w:tc>
          <w:tcPr>
            <w:tcW w:w="851" w:type="dxa"/>
            <w:gridSpan w:val="2"/>
          </w:tcPr>
          <w:p w14:paraId="7C03A106" w14:textId="77777777" w:rsidR="00BD6376" w:rsidRDefault="00BD6376" w:rsidP="00125EB4">
            <w:pPr>
              <w:pStyle w:val="TOPNummer"/>
            </w:pPr>
          </w:p>
        </w:tc>
        <w:tc>
          <w:tcPr>
            <w:tcW w:w="425" w:type="dxa"/>
          </w:tcPr>
          <w:p w14:paraId="324560D6" w14:textId="77777777" w:rsidR="00BD6376" w:rsidRDefault="00BD6376" w:rsidP="00125EB4">
            <w:pPr>
              <w:pStyle w:val="TOPAlpha"/>
            </w:pPr>
            <w:r>
              <w:t>d)</w:t>
            </w:r>
          </w:p>
        </w:tc>
        <w:tc>
          <w:tcPr>
            <w:tcW w:w="5783" w:type="dxa"/>
            <w:tcMar>
              <w:right w:w="284" w:type="dxa"/>
            </w:tcMar>
          </w:tcPr>
          <w:p w14:paraId="2AA0BCBF" w14:textId="77777777" w:rsidR="00BD6376" w:rsidRDefault="00BD6376" w:rsidP="00125EB4">
            <w:pPr>
              <w:pStyle w:val="Fundstelle"/>
            </w:pPr>
            <w:r>
              <w:t>Vertraulicher Bericht SenFin – I A 12 – vom 12.06.2025</w:t>
            </w:r>
          </w:p>
          <w:p w14:paraId="7375BE68" w14:textId="77777777" w:rsidR="00BD6376" w:rsidRDefault="00BD6376" w:rsidP="00125EB4">
            <w:pPr>
              <w:pStyle w:val="berschrift"/>
            </w:pPr>
            <w:r>
              <w:t xml:space="preserve">Kreditermächtigungen gemäß § 3 Abs. 3 BerlSchuldenbremseG für die Jahre 2025 und 2026 für die als Extrahaushalte eingestuften Landesunternehmen </w:t>
            </w:r>
          </w:p>
          <w:p w14:paraId="07167F84" w14:textId="77777777" w:rsidR="00BD6376" w:rsidRDefault="00BD6376" w:rsidP="00125EB4">
            <w:pPr>
              <w:pStyle w:val="berschrift"/>
            </w:pPr>
            <w:r>
              <w:t>hier: Nachfragen zur Kredithöhe zum 31.12.2024 sowie zur BEN</w:t>
            </w:r>
          </w:p>
          <w:p w14:paraId="05269571" w14:textId="77777777" w:rsidR="00BD6376" w:rsidRPr="00694BA8" w:rsidRDefault="00BD6376" w:rsidP="00125EB4">
            <w:pPr>
              <w:pStyle w:val="Fundstelle"/>
            </w:pPr>
            <w:r>
              <w:t>(Berichtsauftrag aus der 76. Sitzung vom 14.05.2025)</w:t>
            </w:r>
          </w:p>
        </w:tc>
        <w:tc>
          <w:tcPr>
            <w:tcW w:w="2126" w:type="dxa"/>
          </w:tcPr>
          <w:p w14:paraId="343FC327" w14:textId="77777777" w:rsidR="00BD6376" w:rsidRDefault="00C46A74" w:rsidP="00125EB4">
            <w:pPr>
              <w:pStyle w:val="Absatz"/>
            </w:pPr>
            <w:hyperlink r:id="rId41" w:history="1">
              <w:r w:rsidR="00BD6376">
                <w:rPr>
                  <w:rStyle w:val="Hyperlink"/>
                </w:rPr>
                <w:t>2222 B</w:t>
              </w:r>
            </w:hyperlink>
          </w:p>
          <w:p w14:paraId="0D2E845D" w14:textId="77777777" w:rsidR="00BD6376" w:rsidRDefault="00BD6376" w:rsidP="00125EB4">
            <w:pPr>
              <w:pStyle w:val="Absatz"/>
            </w:pPr>
            <w:r>
              <w:t>Haupt</w:t>
            </w:r>
          </w:p>
          <w:p w14:paraId="4C98AB6B" w14:textId="77777777" w:rsidR="00BD6376" w:rsidRDefault="00BD6376" w:rsidP="00125EB4">
            <w:pPr>
              <w:pStyle w:val="Absatz"/>
            </w:pPr>
            <w:r>
              <w:t>Vertrauliche</w:t>
            </w:r>
          </w:p>
          <w:p w14:paraId="17F4F43A" w14:textId="77777777" w:rsidR="00BD6376" w:rsidRDefault="00BD6376" w:rsidP="00125EB4">
            <w:pPr>
              <w:pStyle w:val="Absatz"/>
            </w:pPr>
            <w:r>
              <w:t>Beratung</w:t>
            </w:r>
          </w:p>
        </w:tc>
      </w:tr>
      <w:tr w:rsidR="00BD6376" w14:paraId="72D3BEBA" w14:textId="77777777" w:rsidTr="00E663FB">
        <w:trPr>
          <w:cantSplit/>
        </w:trPr>
        <w:tc>
          <w:tcPr>
            <w:tcW w:w="851" w:type="dxa"/>
            <w:gridSpan w:val="2"/>
          </w:tcPr>
          <w:p w14:paraId="52BDCE74" w14:textId="77777777" w:rsidR="00BD6376" w:rsidRDefault="00BD6376" w:rsidP="00125EB4">
            <w:pPr>
              <w:pStyle w:val="TOPNummer"/>
            </w:pPr>
          </w:p>
        </w:tc>
        <w:tc>
          <w:tcPr>
            <w:tcW w:w="425" w:type="dxa"/>
          </w:tcPr>
          <w:p w14:paraId="56A60FA8" w14:textId="77777777" w:rsidR="00BD6376" w:rsidRDefault="00BD6376" w:rsidP="00125EB4">
            <w:pPr>
              <w:pStyle w:val="TOPAlpha"/>
            </w:pPr>
            <w:r>
              <w:t>e)</w:t>
            </w:r>
          </w:p>
        </w:tc>
        <w:tc>
          <w:tcPr>
            <w:tcW w:w="5783" w:type="dxa"/>
            <w:tcMar>
              <w:right w:w="284" w:type="dxa"/>
            </w:tcMar>
          </w:tcPr>
          <w:p w14:paraId="3BB37FDD" w14:textId="77777777" w:rsidR="00BD6376" w:rsidRDefault="00BD6376" w:rsidP="00125EB4">
            <w:pPr>
              <w:pStyle w:val="Fundstelle"/>
            </w:pPr>
            <w:r>
              <w:t>Bericht SenFin – Fin II B Ne – vom 21.08.2025</w:t>
            </w:r>
          </w:p>
          <w:p w14:paraId="703D2756" w14:textId="77777777" w:rsidR="00BD6376" w:rsidRDefault="00BD6376" w:rsidP="00125EB4">
            <w:pPr>
              <w:pStyle w:val="berschrift"/>
            </w:pPr>
            <w:r>
              <w:t>Bericht zu doppelt veranschlagten Verpflichtungsermächtigungen für den Doppelhaushalt 2026/2027</w:t>
            </w:r>
          </w:p>
          <w:p w14:paraId="751AF737" w14:textId="77777777" w:rsidR="00BD6376" w:rsidRPr="006A438B" w:rsidRDefault="00BD6376" w:rsidP="00125EB4">
            <w:pPr>
              <w:pStyle w:val="Fundstelle"/>
            </w:pPr>
            <w:r>
              <w:t>(Berichtsauftrag aus der 79. Sitzung vom 02.07.2025)</w:t>
            </w:r>
          </w:p>
        </w:tc>
        <w:tc>
          <w:tcPr>
            <w:tcW w:w="2126" w:type="dxa"/>
          </w:tcPr>
          <w:p w14:paraId="268AE541" w14:textId="77777777" w:rsidR="00BD6376" w:rsidRDefault="00C46A74" w:rsidP="00125EB4">
            <w:pPr>
              <w:pStyle w:val="Absatz"/>
            </w:pPr>
            <w:hyperlink r:id="rId42" w:history="1">
              <w:r w:rsidR="00BD6376">
                <w:rPr>
                  <w:rStyle w:val="Hyperlink"/>
                </w:rPr>
                <w:t>2379</w:t>
              </w:r>
            </w:hyperlink>
          </w:p>
          <w:p w14:paraId="3989B439" w14:textId="77777777" w:rsidR="00BD6376" w:rsidRDefault="00BD6376" w:rsidP="00125EB4">
            <w:pPr>
              <w:pStyle w:val="Absatz"/>
            </w:pPr>
            <w:r>
              <w:t>Haupt</w:t>
            </w:r>
          </w:p>
        </w:tc>
      </w:tr>
      <w:tr w:rsidR="00BD6376" w14:paraId="06A92D1D" w14:textId="77777777" w:rsidTr="00E663FB">
        <w:trPr>
          <w:cantSplit/>
        </w:trPr>
        <w:tc>
          <w:tcPr>
            <w:tcW w:w="766" w:type="dxa"/>
          </w:tcPr>
          <w:p w14:paraId="4048E579" w14:textId="77777777" w:rsidR="00BD6376" w:rsidRDefault="00BD6376" w:rsidP="00125EB4">
            <w:pPr>
              <w:pStyle w:val="TOPNummer"/>
            </w:pPr>
          </w:p>
        </w:tc>
        <w:tc>
          <w:tcPr>
            <w:tcW w:w="510" w:type="dxa"/>
            <w:gridSpan w:val="2"/>
          </w:tcPr>
          <w:p w14:paraId="47982F32" w14:textId="77777777" w:rsidR="00BD6376" w:rsidRDefault="00BD6376" w:rsidP="00125EB4">
            <w:pPr>
              <w:pStyle w:val="TOPAlpha"/>
            </w:pPr>
            <w:r>
              <w:t>f1)</w:t>
            </w:r>
          </w:p>
        </w:tc>
        <w:tc>
          <w:tcPr>
            <w:tcW w:w="5783" w:type="dxa"/>
            <w:tcMar>
              <w:right w:w="284" w:type="dxa"/>
            </w:tcMar>
          </w:tcPr>
          <w:p w14:paraId="34575BA5" w14:textId="77777777" w:rsidR="00BD6376" w:rsidRDefault="00BD6376" w:rsidP="00125EB4">
            <w:pPr>
              <w:pStyle w:val="Fundstelle"/>
            </w:pPr>
            <w:r>
              <w:t>Bericht SenFin – II A – vom 15.06.2025</w:t>
            </w:r>
          </w:p>
          <w:p w14:paraId="1663918D" w14:textId="77777777" w:rsidR="00BD6376" w:rsidRDefault="00BD6376" w:rsidP="00125EB4">
            <w:pPr>
              <w:pStyle w:val="berschrift"/>
            </w:pPr>
            <w:r>
              <w:t>Möglichkeiten der Schuldenaufnahme für den Klimapakt</w:t>
            </w:r>
          </w:p>
          <w:p w14:paraId="04D38214" w14:textId="77777777" w:rsidR="00BD6376" w:rsidRPr="003D07A3" w:rsidRDefault="00BD6376" w:rsidP="00125EB4">
            <w:pPr>
              <w:pStyle w:val="Fundstelle"/>
            </w:pPr>
            <w:r>
              <w:t>(Berichtsauftrag aus der 76. Sitzung vom 14.05.2025)</w:t>
            </w:r>
          </w:p>
        </w:tc>
        <w:tc>
          <w:tcPr>
            <w:tcW w:w="2126" w:type="dxa"/>
          </w:tcPr>
          <w:p w14:paraId="4131E10E" w14:textId="77777777" w:rsidR="00BD6376" w:rsidRDefault="00C46A74" w:rsidP="00125EB4">
            <w:pPr>
              <w:pStyle w:val="Absatz"/>
            </w:pPr>
            <w:hyperlink r:id="rId43" w:history="1">
              <w:r w:rsidR="00BD6376">
                <w:rPr>
                  <w:rStyle w:val="Hyperlink"/>
                </w:rPr>
                <w:t>1872 C</w:t>
              </w:r>
            </w:hyperlink>
          </w:p>
          <w:p w14:paraId="31939ADF" w14:textId="77777777" w:rsidR="00BD6376" w:rsidRDefault="00BD6376" w:rsidP="00125EB4">
            <w:pPr>
              <w:pStyle w:val="Absatz"/>
            </w:pPr>
            <w:r>
              <w:t>Haupt</w:t>
            </w:r>
          </w:p>
        </w:tc>
      </w:tr>
      <w:tr w:rsidR="00BD6376" w14:paraId="781AEF4A" w14:textId="77777777" w:rsidTr="00E663FB">
        <w:trPr>
          <w:cantSplit/>
        </w:trPr>
        <w:tc>
          <w:tcPr>
            <w:tcW w:w="766" w:type="dxa"/>
          </w:tcPr>
          <w:p w14:paraId="23346BAE" w14:textId="77777777" w:rsidR="00BD6376" w:rsidRDefault="00BD6376" w:rsidP="00125EB4">
            <w:pPr>
              <w:pStyle w:val="TOPNummer"/>
            </w:pPr>
          </w:p>
        </w:tc>
        <w:tc>
          <w:tcPr>
            <w:tcW w:w="510" w:type="dxa"/>
            <w:gridSpan w:val="2"/>
          </w:tcPr>
          <w:p w14:paraId="2D13CA41" w14:textId="77777777" w:rsidR="00BD6376" w:rsidRDefault="00BD6376" w:rsidP="00125EB4">
            <w:pPr>
              <w:pStyle w:val="TOPAlpha"/>
            </w:pPr>
            <w:r>
              <w:t>f2)</w:t>
            </w:r>
          </w:p>
        </w:tc>
        <w:tc>
          <w:tcPr>
            <w:tcW w:w="5783" w:type="dxa"/>
            <w:tcMar>
              <w:right w:w="284" w:type="dxa"/>
            </w:tcMar>
          </w:tcPr>
          <w:p w14:paraId="6B42E37F" w14:textId="77777777" w:rsidR="00BD6376" w:rsidRDefault="00BD6376" w:rsidP="00125EB4">
            <w:pPr>
              <w:pStyle w:val="Fundstelle"/>
            </w:pPr>
            <w:r>
              <w:t>Vertraulicher Bericht SenFin – I A 1 – vom 28.07.2025</w:t>
            </w:r>
          </w:p>
          <w:p w14:paraId="001E6EB6" w14:textId="77777777" w:rsidR="00BD6376" w:rsidRDefault="00BD6376" w:rsidP="00125EB4">
            <w:pPr>
              <w:pStyle w:val="berschrift"/>
            </w:pPr>
            <w:r>
              <w:t>Klimapakt</w:t>
            </w:r>
          </w:p>
          <w:p w14:paraId="2A89DB10" w14:textId="77777777" w:rsidR="00BD6376" w:rsidRPr="007E45BC" w:rsidRDefault="00BD6376" w:rsidP="00125EB4">
            <w:pPr>
              <w:pStyle w:val="Fundstelle"/>
            </w:pPr>
            <w:r>
              <w:t>(Berichtsauftrag aus der 69. Sitzung vom 04.12.2024 und 65. Sitzung vom 04.09.2024)</w:t>
            </w:r>
          </w:p>
        </w:tc>
        <w:tc>
          <w:tcPr>
            <w:tcW w:w="2126" w:type="dxa"/>
          </w:tcPr>
          <w:p w14:paraId="05A5CF55" w14:textId="77777777" w:rsidR="00BD6376" w:rsidRDefault="00C46A74" w:rsidP="00125EB4">
            <w:pPr>
              <w:pStyle w:val="Absatz"/>
            </w:pPr>
            <w:hyperlink r:id="rId44" w:history="1">
              <w:r w:rsidR="00BD6376">
                <w:rPr>
                  <w:rStyle w:val="Hyperlink"/>
                </w:rPr>
                <w:t>1872 D</w:t>
              </w:r>
            </w:hyperlink>
          </w:p>
          <w:p w14:paraId="450F9B90" w14:textId="77777777" w:rsidR="00BD6376" w:rsidRDefault="00BD6376" w:rsidP="00125EB4">
            <w:pPr>
              <w:pStyle w:val="Absatz"/>
            </w:pPr>
            <w:r>
              <w:t>Haupt</w:t>
            </w:r>
          </w:p>
          <w:p w14:paraId="02CFB92F" w14:textId="77777777" w:rsidR="00BD6376" w:rsidRDefault="00BD6376" w:rsidP="00125EB4">
            <w:pPr>
              <w:pStyle w:val="Absatz"/>
            </w:pPr>
            <w:r>
              <w:t>Vertrauliche</w:t>
            </w:r>
          </w:p>
          <w:p w14:paraId="75FFF9B1" w14:textId="77777777" w:rsidR="00BD6376" w:rsidRDefault="00BD6376" w:rsidP="00125EB4">
            <w:pPr>
              <w:pStyle w:val="Absatz"/>
            </w:pPr>
            <w:r>
              <w:t>Beratung</w:t>
            </w:r>
          </w:p>
        </w:tc>
      </w:tr>
      <w:tr w:rsidR="00BD6376" w:rsidRPr="00AB3DF1" w14:paraId="1271722D" w14:textId="77777777" w:rsidTr="00E663FB">
        <w:tblPrEx>
          <w:tblLook w:val="04A0" w:firstRow="1" w:lastRow="0" w:firstColumn="1" w:lastColumn="0" w:noHBand="0" w:noVBand="1"/>
        </w:tblPrEx>
        <w:trPr>
          <w:cantSplit/>
        </w:trPr>
        <w:tc>
          <w:tcPr>
            <w:tcW w:w="851" w:type="dxa"/>
            <w:gridSpan w:val="2"/>
          </w:tcPr>
          <w:p w14:paraId="3C5AE1B2" w14:textId="77777777" w:rsidR="00BD6376" w:rsidRPr="00AB3DF1" w:rsidRDefault="00BD6376" w:rsidP="00125EB4">
            <w:pPr>
              <w:pStyle w:val="Absatz"/>
            </w:pPr>
          </w:p>
        </w:tc>
        <w:tc>
          <w:tcPr>
            <w:tcW w:w="425" w:type="dxa"/>
          </w:tcPr>
          <w:p w14:paraId="05912E3A" w14:textId="77777777" w:rsidR="00BD6376" w:rsidRPr="00AB3DF1" w:rsidRDefault="00BD6376" w:rsidP="00125EB4">
            <w:pPr>
              <w:pStyle w:val="Absatz"/>
            </w:pPr>
            <w:r>
              <w:t>f3)</w:t>
            </w:r>
          </w:p>
        </w:tc>
        <w:tc>
          <w:tcPr>
            <w:tcW w:w="5783" w:type="dxa"/>
            <w:tcMar>
              <w:top w:w="0" w:type="dxa"/>
              <w:left w:w="57" w:type="dxa"/>
              <w:bottom w:w="284" w:type="dxa"/>
              <w:right w:w="284" w:type="dxa"/>
            </w:tcMar>
            <w:hideMark/>
          </w:tcPr>
          <w:p w14:paraId="2DA72244" w14:textId="77777777" w:rsidR="00BD6376" w:rsidRPr="00AB3DF1" w:rsidRDefault="00BD6376" w:rsidP="00125EB4">
            <w:pPr>
              <w:pStyle w:val="Absatz"/>
            </w:pPr>
            <w:r w:rsidRPr="00AB3DF1">
              <w:t>Vertraulicher Bericht SenFin – I A 1 – vom 02.10.2025</w:t>
            </w:r>
          </w:p>
          <w:p w14:paraId="7FDA5135" w14:textId="77777777" w:rsidR="00BD6376" w:rsidRPr="00AB3DF1" w:rsidRDefault="00BD6376" w:rsidP="00125EB4">
            <w:pPr>
              <w:pStyle w:val="Absatz"/>
              <w:jc w:val="left"/>
              <w:rPr>
                <w:b/>
              </w:rPr>
            </w:pPr>
            <w:r w:rsidRPr="00AB3DF1">
              <w:rPr>
                <w:b/>
              </w:rPr>
              <w:t>Entwurf des Klimapakts 2025-2030 – Gemeinsame Erklärung des Landes Berlin und bedeutender Landesunternehmen zur beschleunigten Erreichung ihrer Klimaschutzziele</w:t>
            </w:r>
          </w:p>
          <w:p w14:paraId="756A5B88" w14:textId="77777777" w:rsidR="00BD6376" w:rsidRPr="00AB3DF1" w:rsidRDefault="00BD6376" w:rsidP="00125EB4">
            <w:pPr>
              <w:pStyle w:val="Absatz"/>
            </w:pPr>
            <w:r w:rsidRPr="00AB3DF1">
              <w:t>(Berichtsauftrag aus der 81. Sitzung vom 17.09.2025)</w:t>
            </w:r>
          </w:p>
        </w:tc>
        <w:tc>
          <w:tcPr>
            <w:tcW w:w="2126" w:type="dxa"/>
            <w:hideMark/>
          </w:tcPr>
          <w:p w14:paraId="0C466539" w14:textId="77777777" w:rsidR="00BD6376" w:rsidRPr="00AB3DF1" w:rsidRDefault="00C46A74" w:rsidP="00125EB4">
            <w:pPr>
              <w:pStyle w:val="Absatz"/>
            </w:pPr>
            <w:hyperlink r:id="rId45" w:history="1">
              <w:r w:rsidR="00BD6376" w:rsidRPr="00AB3DF1">
                <w:rPr>
                  <w:rStyle w:val="Hyperlink"/>
                </w:rPr>
                <w:t>1872 E</w:t>
              </w:r>
            </w:hyperlink>
          </w:p>
          <w:p w14:paraId="03A5F615" w14:textId="77777777" w:rsidR="00BD6376" w:rsidRDefault="00BD6376" w:rsidP="00125EB4">
            <w:pPr>
              <w:pStyle w:val="Absatz"/>
            </w:pPr>
            <w:r w:rsidRPr="00AB3DF1">
              <w:t>Haupt</w:t>
            </w:r>
          </w:p>
          <w:p w14:paraId="10DE23DA" w14:textId="77777777" w:rsidR="00BD6376" w:rsidRDefault="00BD6376" w:rsidP="00125EB4">
            <w:pPr>
              <w:pStyle w:val="Absatz"/>
            </w:pPr>
            <w:r>
              <w:t xml:space="preserve">Vertrauliche </w:t>
            </w:r>
          </w:p>
          <w:p w14:paraId="351219B8" w14:textId="77777777" w:rsidR="00BD6376" w:rsidRPr="00AB3DF1" w:rsidRDefault="00BD6376" w:rsidP="00125EB4">
            <w:pPr>
              <w:pStyle w:val="Absatz"/>
            </w:pPr>
            <w:r>
              <w:t>Beratung</w:t>
            </w:r>
          </w:p>
        </w:tc>
      </w:tr>
      <w:tr w:rsidR="00BD6376" w14:paraId="4ED89539" w14:textId="77777777" w:rsidTr="00E663FB">
        <w:trPr>
          <w:cantSplit/>
        </w:trPr>
        <w:tc>
          <w:tcPr>
            <w:tcW w:w="851" w:type="dxa"/>
            <w:gridSpan w:val="2"/>
          </w:tcPr>
          <w:p w14:paraId="2535E305" w14:textId="77777777" w:rsidR="00BD6376" w:rsidRDefault="00BD6376" w:rsidP="00125EB4">
            <w:pPr>
              <w:pStyle w:val="TOPNummer"/>
            </w:pPr>
          </w:p>
        </w:tc>
        <w:tc>
          <w:tcPr>
            <w:tcW w:w="425" w:type="dxa"/>
          </w:tcPr>
          <w:p w14:paraId="1F52F2E9" w14:textId="77777777" w:rsidR="00BD6376" w:rsidRDefault="00BD6376" w:rsidP="00125EB4">
            <w:pPr>
              <w:pStyle w:val="TOPAlpha"/>
            </w:pPr>
            <w:r>
              <w:t>g)</w:t>
            </w:r>
          </w:p>
        </w:tc>
        <w:tc>
          <w:tcPr>
            <w:tcW w:w="5783" w:type="dxa"/>
            <w:tcMar>
              <w:right w:w="284" w:type="dxa"/>
            </w:tcMar>
          </w:tcPr>
          <w:p w14:paraId="4C3DA20C" w14:textId="77777777" w:rsidR="00BD6376" w:rsidRDefault="00BD6376" w:rsidP="00125EB4">
            <w:pPr>
              <w:pStyle w:val="Fundstelle"/>
            </w:pPr>
            <w:r>
              <w:t>Bericht SenFin – II B Ne – vom 17.08.2025</w:t>
            </w:r>
          </w:p>
          <w:p w14:paraId="737E722F" w14:textId="77777777" w:rsidR="00BD6376" w:rsidRDefault="00BD6376" w:rsidP="00125EB4">
            <w:pPr>
              <w:pStyle w:val="berschrift"/>
            </w:pPr>
            <w:r>
              <w:t>Budgetübersichten nach Politik- und Querschnittsfeldern für den Haushaltsplanentwurf 2026/2027</w:t>
            </w:r>
          </w:p>
          <w:p w14:paraId="54EF6E62" w14:textId="77777777" w:rsidR="00BD6376" w:rsidRPr="00A411AC" w:rsidRDefault="00BD6376" w:rsidP="00125EB4">
            <w:pPr>
              <w:pStyle w:val="Fundstelle"/>
            </w:pPr>
            <w:r>
              <w:t>(Berichtsauftrag aus der 76. Sitzung vom 14.05.2025)</w:t>
            </w:r>
          </w:p>
        </w:tc>
        <w:tc>
          <w:tcPr>
            <w:tcW w:w="2126" w:type="dxa"/>
          </w:tcPr>
          <w:p w14:paraId="006A8271" w14:textId="77777777" w:rsidR="00BD6376" w:rsidRDefault="00C46A74" w:rsidP="00125EB4">
            <w:pPr>
              <w:pStyle w:val="Absatz"/>
            </w:pPr>
            <w:hyperlink r:id="rId46" w:history="1">
              <w:r w:rsidR="00BD6376">
                <w:rPr>
                  <w:rStyle w:val="Hyperlink"/>
                </w:rPr>
                <w:t>2376</w:t>
              </w:r>
            </w:hyperlink>
          </w:p>
          <w:p w14:paraId="111ADE8E" w14:textId="77777777" w:rsidR="00BD6376" w:rsidRDefault="00BD6376" w:rsidP="00125EB4">
            <w:pPr>
              <w:pStyle w:val="Absatz"/>
            </w:pPr>
            <w:r>
              <w:t>Haupt</w:t>
            </w:r>
          </w:p>
        </w:tc>
      </w:tr>
      <w:tr w:rsidR="00BD6376" w14:paraId="29BA39E1" w14:textId="77777777" w:rsidTr="00E663FB">
        <w:trPr>
          <w:cantSplit/>
        </w:trPr>
        <w:tc>
          <w:tcPr>
            <w:tcW w:w="851" w:type="dxa"/>
            <w:gridSpan w:val="2"/>
          </w:tcPr>
          <w:p w14:paraId="65E1946B" w14:textId="77777777" w:rsidR="00BD6376" w:rsidRPr="000E2649" w:rsidRDefault="00BD6376" w:rsidP="00125EB4">
            <w:pPr>
              <w:rPr>
                <w:color w:val="000000" w:themeColor="text1"/>
              </w:rPr>
            </w:pPr>
          </w:p>
        </w:tc>
        <w:tc>
          <w:tcPr>
            <w:tcW w:w="425" w:type="dxa"/>
          </w:tcPr>
          <w:p w14:paraId="1A07B3D3" w14:textId="77777777" w:rsidR="00BD6376" w:rsidRPr="000E2649" w:rsidRDefault="00BD6376" w:rsidP="00125EB4">
            <w:pPr>
              <w:pStyle w:val="TOPAlpha"/>
              <w:rPr>
                <w:color w:val="000000" w:themeColor="text1"/>
              </w:rPr>
            </w:pPr>
            <w:r>
              <w:rPr>
                <w:color w:val="000000" w:themeColor="text1"/>
              </w:rPr>
              <w:t>h</w:t>
            </w:r>
            <w:r w:rsidRPr="000E2649">
              <w:rPr>
                <w:color w:val="000000" w:themeColor="text1"/>
              </w:rPr>
              <w:t>)</w:t>
            </w:r>
          </w:p>
        </w:tc>
        <w:tc>
          <w:tcPr>
            <w:tcW w:w="5783" w:type="dxa"/>
            <w:tcMar>
              <w:right w:w="284" w:type="dxa"/>
            </w:tcMar>
          </w:tcPr>
          <w:p w14:paraId="348A6F28" w14:textId="77777777" w:rsidR="00BD6376" w:rsidRPr="000E2649" w:rsidRDefault="00BD6376" w:rsidP="00125EB4">
            <w:pPr>
              <w:pStyle w:val="Fundstelle"/>
              <w:rPr>
                <w:color w:val="000000" w:themeColor="text1"/>
              </w:rPr>
            </w:pPr>
            <w:r w:rsidRPr="000E2649">
              <w:rPr>
                <w:color w:val="000000" w:themeColor="text1"/>
              </w:rPr>
              <w:t>Bericht SenFin – Fin II LIP 6 / II BfdH (V) – vom 20.08.2025</w:t>
            </w:r>
          </w:p>
          <w:p w14:paraId="3DD732A4" w14:textId="77777777" w:rsidR="00BD6376" w:rsidRPr="000E2649" w:rsidRDefault="00BD6376" w:rsidP="00125EB4">
            <w:pPr>
              <w:pStyle w:val="berschrift"/>
              <w:rPr>
                <w:color w:val="000000" w:themeColor="text1"/>
              </w:rPr>
            </w:pPr>
            <w:r w:rsidRPr="000E2649">
              <w:rPr>
                <w:color w:val="000000" w:themeColor="text1"/>
              </w:rPr>
              <w:t xml:space="preserve">Sondervermögen Infrastruktur der Wachsenden Stadt (SIWA) </w:t>
            </w:r>
          </w:p>
          <w:p w14:paraId="03BE80A5" w14:textId="77777777" w:rsidR="00BD6376" w:rsidRPr="000E2649" w:rsidRDefault="00BD6376" w:rsidP="00125EB4">
            <w:pPr>
              <w:pStyle w:val="berschrift"/>
              <w:rPr>
                <w:color w:val="000000" w:themeColor="text1"/>
              </w:rPr>
            </w:pPr>
            <w:r w:rsidRPr="000E2649">
              <w:rPr>
                <w:color w:val="000000" w:themeColor="text1"/>
              </w:rPr>
              <w:t>Controlling 2025 (Statusbericht)</w:t>
            </w:r>
          </w:p>
          <w:p w14:paraId="3E59DCDC" w14:textId="77777777" w:rsidR="00BD6376" w:rsidRPr="000E2649" w:rsidRDefault="00BD6376" w:rsidP="00125EB4">
            <w:pPr>
              <w:pStyle w:val="Fundstelle"/>
              <w:rPr>
                <w:color w:val="000000" w:themeColor="text1"/>
              </w:rPr>
            </w:pPr>
            <w:r w:rsidRPr="000E2649">
              <w:rPr>
                <w:color w:val="000000" w:themeColor="text1"/>
              </w:rPr>
              <w:t>(Berichtsauftrag aus der 73. Sitzung vom 05.03.2025)</w:t>
            </w:r>
          </w:p>
        </w:tc>
        <w:tc>
          <w:tcPr>
            <w:tcW w:w="2126" w:type="dxa"/>
          </w:tcPr>
          <w:p w14:paraId="187AB020" w14:textId="77777777" w:rsidR="00BD6376" w:rsidRDefault="00C46A74" w:rsidP="00125EB4">
            <w:pPr>
              <w:pStyle w:val="Absatz"/>
            </w:pPr>
            <w:hyperlink r:id="rId47" w:history="1">
              <w:r w:rsidR="00BD6376">
                <w:rPr>
                  <w:rStyle w:val="Hyperlink"/>
                </w:rPr>
                <w:t>2377</w:t>
              </w:r>
            </w:hyperlink>
          </w:p>
          <w:p w14:paraId="35C38B0D" w14:textId="77777777" w:rsidR="00BD6376" w:rsidRDefault="00BD6376" w:rsidP="00125EB4">
            <w:pPr>
              <w:pStyle w:val="Absatz"/>
            </w:pPr>
            <w:r>
              <w:t>Haupt</w:t>
            </w:r>
          </w:p>
        </w:tc>
      </w:tr>
      <w:tr w:rsidR="00BD6376" w14:paraId="1B64D193" w14:textId="77777777" w:rsidTr="00E663FB">
        <w:trPr>
          <w:cantSplit/>
        </w:trPr>
        <w:tc>
          <w:tcPr>
            <w:tcW w:w="851" w:type="dxa"/>
            <w:gridSpan w:val="2"/>
          </w:tcPr>
          <w:p w14:paraId="684B4381" w14:textId="77777777" w:rsidR="00BD6376" w:rsidRPr="000E2649" w:rsidRDefault="00BD6376" w:rsidP="00125EB4">
            <w:pPr>
              <w:pStyle w:val="TOPNummer"/>
              <w:rPr>
                <w:color w:val="000000" w:themeColor="text1"/>
              </w:rPr>
            </w:pPr>
          </w:p>
        </w:tc>
        <w:tc>
          <w:tcPr>
            <w:tcW w:w="425" w:type="dxa"/>
          </w:tcPr>
          <w:p w14:paraId="2A6992BE" w14:textId="77777777" w:rsidR="00BD6376" w:rsidRPr="000E2649" w:rsidRDefault="00BD6376" w:rsidP="00125EB4">
            <w:pPr>
              <w:pStyle w:val="TOPAlpha"/>
              <w:rPr>
                <w:color w:val="000000" w:themeColor="text1"/>
              </w:rPr>
            </w:pPr>
            <w:r>
              <w:rPr>
                <w:color w:val="000000" w:themeColor="text1"/>
              </w:rPr>
              <w:t>i</w:t>
            </w:r>
            <w:r w:rsidRPr="000E2649">
              <w:rPr>
                <w:color w:val="000000" w:themeColor="text1"/>
              </w:rPr>
              <w:t>)</w:t>
            </w:r>
          </w:p>
        </w:tc>
        <w:tc>
          <w:tcPr>
            <w:tcW w:w="5783" w:type="dxa"/>
            <w:tcMar>
              <w:right w:w="284" w:type="dxa"/>
            </w:tcMar>
          </w:tcPr>
          <w:p w14:paraId="2F2F4590" w14:textId="77777777" w:rsidR="00BD6376" w:rsidRPr="000E2649" w:rsidRDefault="00BD6376" w:rsidP="00125EB4">
            <w:pPr>
              <w:pStyle w:val="Fundstelle"/>
              <w:rPr>
                <w:color w:val="000000" w:themeColor="text1"/>
              </w:rPr>
            </w:pPr>
            <w:r w:rsidRPr="000E2649">
              <w:rPr>
                <w:color w:val="000000" w:themeColor="text1"/>
              </w:rPr>
              <w:t>Bericht SenFin – II F 24 – vom 03.09.2025</w:t>
            </w:r>
          </w:p>
          <w:p w14:paraId="438C642D" w14:textId="77777777" w:rsidR="00BD6376" w:rsidRPr="000E2649" w:rsidRDefault="00BD6376" w:rsidP="00125EB4">
            <w:pPr>
              <w:pStyle w:val="berschrift"/>
              <w:rPr>
                <w:color w:val="000000" w:themeColor="text1"/>
              </w:rPr>
            </w:pPr>
            <w:r w:rsidRPr="000E2649">
              <w:rPr>
                <w:color w:val="000000" w:themeColor="text1"/>
              </w:rPr>
              <w:t>Neue Praxis zur Veranschlagung von Investitionsmaßnahmen</w:t>
            </w:r>
          </w:p>
          <w:p w14:paraId="7BEBFB65" w14:textId="77777777" w:rsidR="00BD6376" w:rsidRPr="000E2649" w:rsidRDefault="00BD6376" w:rsidP="00125EB4">
            <w:pPr>
              <w:pStyle w:val="Fundstelle"/>
              <w:rPr>
                <w:color w:val="000000" w:themeColor="text1"/>
              </w:rPr>
            </w:pPr>
            <w:r w:rsidRPr="000E2649">
              <w:rPr>
                <w:color w:val="000000" w:themeColor="text1"/>
              </w:rPr>
              <w:t>(Berichtsauftrag aus der 72. Sitzung vom 19.02.2025)</w:t>
            </w:r>
          </w:p>
        </w:tc>
        <w:tc>
          <w:tcPr>
            <w:tcW w:w="2126" w:type="dxa"/>
          </w:tcPr>
          <w:p w14:paraId="271844DC" w14:textId="77777777" w:rsidR="00BD6376" w:rsidRDefault="00C46A74" w:rsidP="00125EB4">
            <w:pPr>
              <w:pStyle w:val="Absatz"/>
            </w:pPr>
            <w:hyperlink r:id="rId48" w:history="1">
              <w:r w:rsidR="00BD6376">
                <w:rPr>
                  <w:rStyle w:val="Hyperlink"/>
                </w:rPr>
                <w:t>1905 H</w:t>
              </w:r>
            </w:hyperlink>
          </w:p>
          <w:p w14:paraId="69166670" w14:textId="77777777" w:rsidR="00BD6376" w:rsidRDefault="00BD6376" w:rsidP="00125EB4">
            <w:pPr>
              <w:pStyle w:val="Absatz"/>
            </w:pPr>
            <w:r>
              <w:t>Haupt</w:t>
            </w:r>
          </w:p>
        </w:tc>
      </w:tr>
      <w:tr w:rsidR="00E663FB" w14:paraId="5622EBE8" w14:textId="77777777" w:rsidTr="00E663FB">
        <w:trPr>
          <w:cantSplit/>
        </w:trPr>
        <w:tc>
          <w:tcPr>
            <w:tcW w:w="851" w:type="dxa"/>
            <w:gridSpan w:val="2"/>
          </w:tcPr>
          <w:p w14:paraId="083F2D6A" w14:textId="77777777" w:rsidR="00E663FB" w:rsidRPr="00E663FB" w:rsidRDefault="00E663FB" w:rsidP="00DE0A6C">
            <w:pPr>
              <w:pStyle w:val="TOPNummer"/>
              <w:rPr>
                <w:color w:val="FF0000"/>
              </w:rPr>
            </w:pPr>
          </w:p>
        </w:tc>
        <w:tc>
          <w:tcPr>
            <w:tcW w:w="425" w:type="dxa"/>
          </w:tcPr>
          <w:p w14:paraId="7ABDED1B" w14:textId="77777777" w:rsidR="00E663FB" w:rsidRPr="00E663FB" w:rsidRDefault="00E663FB" w:rsidP="00DE0A6C">
            <w:pPr>
              <w:pStyle w:val="TOPAlpha"/>
              <w:rPr>
                <w:color w:val="FF0000"/>
              </w:rPr>
            </w:pPr>
            <w:r w:rsidRPr="00E663FB">
              <w:rPr>
                <w:color w:val="FF0000"/>
              </w:rPr>
              <w:t>j)</w:t>
            </w:r>
          </w:p>
        </w:tc>
        <w:tc>
          <w:tcPr>
            <w:tcW w:w="5783" w:type="dxa"/>
            <w:tcMar>
              <w:right w:w="284" w:type="dxa"/>
            </w:tcMar>
          </w:tcPr>
          <w:p w14:paraId="633E2E73" w14:textId="77777777" w:rsidR="00E663FB" w:rsidRPr="00E663FB" w:rsidRDefault="00E663FB" w:rsidP="00DE0A6C">
            <w:pPr>
              <w:pStyle w:val="Fundstelle"/>
              <w:rPr>
                <w:color w:val="FF0000"/>
              </w:rPr>
            </w:pPr>
            <w:r w:rsidRPr="00E663FB">
              <w:rPr>
                <w:color w:val="FF0000"/>
              </w:rPr>
              <w:t>Vorlage – zur Kenntnisnahme –</w:t>
            </w:r>
          </w:p>
          <w:p w14:paraId="6388E58A" w14:textId="77777777" w:rsidR="00E663FB" w:rsidRPr="00E663FB" w:rsidRDefault="00E663FB" w:rsidP="00DE0A6C">
            <w:pPr>
              <w:pStyle w:val="Fundstelle"/>
              <w:rPr>
                <w:color w:val="FF0000"/>
              </w:rPr>
            </w:pPr>
            <w:r w:rsidRPr="00E663FB">
              <w:rPr>
                <w:color w:val="FF0000"/>
              </w:rPr>
              <w:t>Drucksache 19/2753</w:t>
            </w:r>
          </w:p>
          <w:p w14:paraId="15DAD154" w14:textId="77777777" w:rsidR="00E663FB" w:rsidRPr="00E663FB" w:rsidRDefault="00E663FB" w:rsidP="00DE0A6C">
            <w:pPr>
              <w:pStyle w:val="berschrift"/>
              <w:rPr>
                <w:color w:val="FF0000"/>
              </w:rPr>
            </w:pPr>
            <w:r w:rsidRPr="00E663FB">
              <w:rPr>
                <w:color w:val="FF0000"/>
              </w:rPr>
              <w:t>Klimagerechtes Haushalten – Bericht zum Doppelhaushalt 2026/2027 (Hauptverwaltung)</w:t>
            </w:r>
          </w:p>
          <w:p w14:paraId="069D301A" w14:textId="77777777" w:rsidR="00E663FB" w:rsidRPr="00E663FB" w:rsidRDefault="00E663FB" w:rsidP="00DE0A6C">
            <w:pPr>
              <w:pStyle w:val="Fundstelle"/>
              <w:rPr>
                <w:color w:val="FF0000"/>
              </w:rPr>
            </w:pPr>
            <w:r w:rsidRPr="00E663FB">
              <w:rPr>
                <w:color w:val="FF0000"/>
              </w:rPr>
              <w:t>(überwiesen gemäß § 32 Abs. 6 GO Abghs auf Antrag der Fraktion Bündnis 90/Die Grünen)</w:t>
            </w:r>
          </w:p>
        </w:tc>
        <w:tc>
          <w:tcPr>
            <w:tcW w:w="2126" w:type="dxa"/>
          </w:tcPr>
          <w:p w14:paraId="574B0BD8" w14:textId="77777777" w:rsidR="00E663FB" w:rsidRDefault="00C46A74" w:rsidP="00DE0A6C">
            <w:pPr>
              <w:pStyle w:val="Absatz"/>
            </w:pPr>
            <w:hyperlink r:id="rId49" w:history="1">
              <w:r w:rsidR="00E663FB">
                <w:rPr>
                  <w:rStyle w:val="Hyperlink"/>
                </w:rPr>
                <w:t>2565</w:t>
              </w:r>
            </w:hyperlink>
          </w:p>
          <w:p w14:paraId="7512325C" w14:textId="77777777" w:rsidR="00E663FB" w:rsidRDefault="00E663FB" w:rsidP="00DE0A6C">
            <w:pPr>
              <w:pStyle w:val="Absatz"/>
            </w:pPr>
            <w:r>
              <w:t>Haupt</w:t>
            </w:r>
          </w:p>
        </w:tc>
      </w:tr>
    </w:tbl>
    <w:p w14:paraId="05C8A3B0" w14:textId="4FDC02CB" w:rsidR="00BD6376" w:rsidRDefault="00BD6376" w:rsidP="00BD6376">
      <w:pPr>
        <w:pStyle w:val="Absatz"/>
        <w:rPr>
          <w:color w:val="000000" w:themeColor="text1"/>
        </w:rPr>
      </w:pPr>
      <w:r>
        <w:rPr>
          <w:color w:val="000000" w:themeColor="text1"/>
        </w:rPr>
        <w:t xml:space="preserve">Die Fraktionen werden gebeten, Änderungsanträge frühzeitig, spätestens bis </w:t>
      </w:r>
      <w:r w:rsidR="002E5C0A">
        <w:rPr>
          <w:color w:val="000000" w:themeColor="text1"/>
        </w:rPr>
        <w:t>Diens</w:t>
      </w:r>
      <w:r>
        <w:rPr>
          <w:color w:val="000000" w:themeColor="text1"/>
        </w:rPr>
        <w:t xml:space="preserve">tag, </w:t>
      </w:r>
      <w:r>
        <w:rPr>
          <w:color w:val="000000" w:themeColor="text1"/>
        </w:rPr>
        <w:br/>
        <w:t>9. Dezember 2025, 18.00 Uhr, der Geschäftsstelle des Hauptausschusses zuzuleiten, um eine ordnungsgemäße Sitzungsvorbereitung zu gewährleisten. Zu Beginn des jeweiligen Einzelplans besteht für die Fraktionen die Gelegenheit, ihre Änderungsanträge übergreifend zu begründen.</w:t>
      </w:r>
    </w:p>
    <w:p w14:paraId="7D3C3BA6" w14:textId="77777777" w:rsidR="00BD6376" w:rsidRDefault="00BD6376" w:rsidP="00BD6376">
      <w:pPr>
        <w:pStyle w:val="Absatz"/>
      </w:pPr>
    </w:p>
    <w:p w14:paraId="4B1AD19B" w14:textId="77777777" w:rsidR="00BD6376" w:rsidRDefault="00BD6376" w:rsidP="00BD6376">
      <w:pPr>
        <w:pStyle w:val="Hnger2"/>
        <w:tabs>
          <w:tab w:val="clear" w:pos="851"/>
          <w:tab w:val="left" w:pos="426"/>
        </w:tabs>
        <w:ind w:left="0" w:firstLine="0"/>
      </w:pPr>
      <w:r>
        <w:rPr>
          <w:u w:val="single"/>
        </w:rPr>
        <w:t>A.</w:t>
      </w:r>
      <w:r>
        <w:rPr>
          <w:u w:val="single"/>
        </w:rPr>
        <w:tab/>
        <w:t xml:space="preserve">Schlussberatung der mitlaufenden Berichte und Vorlagen </w:t>
      </w:r>
      <w:r w:rsidRPr="00A93FBB">
        <w:rPr>
          <w:u w:val="single"/>
        </w:rPr>
        <w:t>sowie weiterer Berichte</w:t>
      </w:r>
    </w:p>
    <w:p w14:paraId="6DFCCEEA" w14:textId="77777777" w:rsidR="00BD6376" w:rsidRDefault="00BD6376" w:rsidP="005C17F9">
      <w:pPr>
        <w:pStyle w:val="Absatz"/>
      </w:pPr>
    </w:p>
    <w:p w14:paraId="0B618717" w14:textId="77777777" w:rsidR="00BD6376" w:rsidRPr="00B7358C" w:rsidRDefault="00BD6376" w:rsidP="00BD6376">
      <w:pPr>
        <w:pStyle w:val="Absatz"/>
        <w:rPr>
          <w:b/>
          <w:bCs/>
        </w:rPr>
      </w:pPr>
      <w:r w:rsidRPr="00B7358C">
        <w:rPr>
          <w:b/>
          <w:bCs/>
        </w:rPr>
        <w:t>Einzelplan 07 – Mobilität, Verkehr, Klimaschutz und Umwelt</w:t>
      </w:r>
    </w:p>
    <w:p w14:paraId="378829A4" w14:textId="77777777" w:rsidR="00BD6376" w:rsidRDefault="00BD6376" w:rsidP="00BD6376">
      <w:pPr>
        <w:pStyle w:val="Absatz"/>
      </w:pPr>
    </w:p>
    <w:p w14:paraId="7DB23976" w14:textId="77777777" w:rsidR="00BD6376" w:rsidRDefault="00BD6376" w:rsidP="00BD6376">
      <w:pPr>
        <w:pStyle w:val="Absatz"/>
      </w:pPr>
      <w:r w:rsidRPr="0096187D">
        <w:t xml:space="preserve">Kapitel 0710 </w:t>
      </w:r>
      <w:r>
        <w:t xml:space="preserve">– </w:t>
      </w:r>
      <w:r w:rsidRPr="0096187D">
        <w:t>Senatsverwaltung für Mobilität, Verkehr, Klimaschutz und Umwelt</w:t>
      </w:r>
      <w:r>
        <w:t xml:space="preserve"> </w:t>
      </w:r>
      <w:r w:rsidRPr="0096187D">
        <w:t>- Umwelt- und Klimaschutzpolitik, Kreislaufwirtschaft und Immissionsschutz</w:t>
      </w:r>
      <w:r>
        <w:t xml:space="preserve"> –</w:t>
      </w:r>
    </w:p>
    <w:p w14:paraId="45D2D091" w14:textId="77777777" w:rsidR="00E663FB" w:rsidRDefault="00E663FB" w:rsidP="00E663FB"/>
    <w:p w14:paraId="50ED845E" w14:textId="4B639187" w:rsidR="00BD6376" w:rsidRDefault="00BD6376" w:rsidP="00E663FB">
      <w:r>
        <w:t xml:space="preserve">S. 60: </w:t>
      </w:r>
      <w:r w:rsidRPr="009433F2">
        <w:t>Titel 52609 – Thematische Untersuchungen</w:t>
      </w:r>
    </w:p>
    <w:p w14:paraId="42FBFC0A" w14:textId="77777777" w:rsidR="00BD6376" w:rsidRDefault="00BD6376" w:rsidP="00BD6376">
      <w:pPr>
        <w:pStyle w:val="Ergebnis"/>
        <w:ind w:left="0"/>
      </w:pPr>
    </w:p>
    <w:p w14:paraId="5800E911" w14:textId="77777777" w:rsidR="00BD6376" w:rsidRPr="00C4396E" w:rsidRDefault="00BD6376" w:rsidP="00BD6376">
      <w:pPr>
        <w:pStyle w:val="Absatz"/>
        <w:rPr>
          <w:u w:val="single"/>
        </w:rPr>
      </w:pPr>
      <w:r w:rsidRPr="00C4396E">
        <w:rPr>
          <w:u w:val="single"/>
        </w:rPr>
        <w:t>Mitberaten wird:</w:t>
      </w:r>
    </w:p>
    <w:p w14:paraId="35FA1E6C" w14:textId="77777777" w:rsidR="00BD6376" w:rsidRDefault="00BD6376" w:rsidP="00BD6376">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563EC" w:rsidRPr="00B563EC" w14:paraId="787DB421" w14:textId="77777777" w:rsidTr="00B563EC">
        <w:trPr>
          <w:cantSplit/>
        </w:trPr>
        <w:tc>
          <w:tcPr>
            <w:tcW w:w="851" w:type="dxa"/>
          </w:tcPr>
          <w:p w14:paraId="146E8C79" w14:textId="77777777" w:rsidR="00B563EC" w:rsidRPr="00B563EC" w:rsidRDefault="00B563EC" w:rsidP="00B563EC">
            <w:pPr>
              <w:pStyle w:val="Absatz"/>
            </w:pPr>
          </w:p>
        </w:tc>
        <w:tc>
          <w:tcPr>
            <w:tcW w:w="425" w:type="dxa"/>
          </w:tcPr>
          <w:p w14:paraId="700FB973" w14:textId="77777777" w:rsidR="00B563EC" w:rsidRPr="00B563EC" w:rsidRDefault="00B563EC" w:rsidP="00B563EC">
            <w:pPr>
              <w:pStyle w:val="Absatz"/>
            </w:pPr>
          </w:p>
        </w:tc>
        <w:tc>
          <w:tcPr>
            <w:tcW w:w="5783" w:type="dxa"/>
            <w:tcMar>
              <w:top w:w="0" w:type="dxa"/>
              <w:left w:w="57" w:type="dxa"/>
              <w:bottom w:w="284" w:type="dxa"/>
              <w:right w:w="284" w:type="dxa"/>
            </w:tcMar>
            <w:hideMark/>
          </w:tcPr>
          <w:p w14:paraId="264A5329" w14:textId="77777777" w:rsidR="00B563EC" w:rsidRPr="00B563EC" w:rsidRDefault="00B563EC" w:rsidP="00B563EC">
            <w:pPr>
              <w:pStyle w:val="Absatz"/>
            </w:pPr>
            <w:r w:rsidRPr="00B563EC">
              <w:t>Bericht SenMVKU – I D 3 – vom 02.12.2025</w:t>
            </w:r>
          </w:p>
          <w:p w14:paraId="0C651268" w14:textId="77777777" w:rsidR="00B563EC" w:rsidRPr="00B563EC" w:rsidRDefault="00B563EC" w:rsidP="00B563EC">
            <w:pPr>
              <w:pStyle w:val="Absatz"/>
              <w:rPr>
                <w:b/>
              </w:rPr>
            </w:pPr>
            <w:r w:rsidRPr="00B563EC">
              <w:rPr>
                <w:b/>
              </w:rPr>
              <w:t>Veranstaltungsgenehmigungspraxis der Bezirke</w:t>
            </w:r>
          </w:p>
          <w:p w14:paraId="1C7FD056" w14:textId="77777777" w:rsidR="00B563EC" w:rsidRPr="00B563EC" w:rsidRDefault="00B563EC" w:rsidP="00B563EC">
            <w:pPr>
              <w:pStyle w:val="Absatz"/>
            </w:pPr>
            <w:r w:rsidRPr="00B563EC">
              <w:t>(Berichtsauftrag aus der 92. Sitzung vom 02.12.2025)</w:t>
            </w:r>
          </w:p>
        </w:tc>
        <w:tc>
          <w:tcPr>
            <w:tcW w:w="2126" w:type="dxa"/>
            <w:hideMark/>
          </w:tcPr>
          <w:p w14:paraId="6E6841B1" w14:textId="77777777" w:rsidR="00B563EC" w:rsidRPr="00B563EC" w:rsidRDefault="00C46A74" w:rsidP="00B563EC">
            <w:pPr>
              <w:pStyle w:val="Absatz"/>
            </w:pPr>
            <w:hyperlink r:id="rId50" w:history="1">
              <w:r w:rsidR="00B563EC" w:rsidRPr="00B563EC">
                <w:rPr>
                  <w:rStyle w:val="Hyperlink"/>
                </w:rPr>
                <w:t>2558</w:t>
              </w:r>
            </w:hyperlink>
          </w:p>
          <w:p w14:paraId="30AD03F6" w14:textId="77777777" w:rsidR="00B563EC" w:rsidRPr="00B563EC" w:rsidRDefault="00B563EC" w:rsidP="00B563EC">
            <w:pPr>
              <w:pStyle w:val="Absatz"/>
            </w:pPr>
            <w:r w:rsidRPr="00B563EC">
              <w:t>Haupt</w:t>
            </w:r>
          </w:p>
        </w:tc>
      </w:tr>
    </w:tbl>
    <w:p w14:paraId="0B790D43" w14:textId="18083815" w:rsidR="002F689F" w:rsidRDefault="002F689F" w:rsidP="005C17F9">
      <w:pPr>
        <w:pStyle w:val="Absatz"/>
      </w:pPr>
    </w:p>
    <w:p w14:paraId="0E5C3095" w14:textId="77777777" w:rsidR="002F689F" w:rsidRDefault="002F689F">
      <w:r>
        <w:br w:type="page"/>
      </w:r>
    </w:p>
    <w:p w14:paraId="5BF5AA7A" w14:textId="541EF02F" w:rsidR="008A6D57" w:rsidRPr="008A6D57" w:rsidRDefault="008A6D57" w:rsidP="005C17F9">
      <w:pPr>
        <w:pStyle w:val="Absatz"/>
        <w:rPr>
          <w:b/>
          <w:bCs/>
        </w:rPr>
      </w:pPr>
      <w:r w:rsidRPr="008A6D57">
        <w:rPr>
          <w:b/>
          <w:bCs/>
        </w:rPr>
        <w:t>Einzelplan 11 – Arbeit, Soziales, Gleichstellung, Integration, Vielfalt und Antidiskriminierung</w:t>
      </w:r>
    </w:p>
    <w:p w14:paraId="5B348A3A" w14:textId="77777777" w:rsidR="008A6D57" w:rsidRDefault="008A6D57" w:rsidP="005C17F9">
      <w:pPr>
        <w:pStyle w:val="Absatz"/>
      </w:pPr>
    </w:p>
    <w:p w14:paraId="28B67D87" w14:textId="77777777" w:rsidR="00913203" w:rsidRDefault="00913203" w:rsidP="00913203">
      <w:pPr>
        <w:pStyle w:val="Absatz"/>
      </w:pPr>
      <w:r w:rsidRPr="0096187D">
        <w:t xml:space="preserve">Kapitel 1100 </w:t>
      </w:r>
      <w:r>
        <w:t xml:space="preserve">– </w:t>
      </w:r>
      <w:r w:rsidRPr="0096187D">
        <w:t>Senatsverwaltung für Arbeit, Soziales, Gleichstellung, Integration, Vielfalt und</w:t>
      </w:r>
      <w:r>
        <w:t xml:space="preserve"> </w:t>
      </w:r>
      <w:r w:rsidRPr="0096187D">
        <w:t>Antidiskriminierung</w:t>
      </w:r>
      <w:r>
        <w:t xml:space="preserve"> </w:t>
      </w:r>
      <w:r w:rsidRPr="0096187D">
        <w:t>- Politisch-Administrativer Bereich und Service</w:t>
      </w:r>
      <w:r>
        <w:t xml:space="preserve"> –</w:t>
      </w:r>
    </w:p>
    <w:p w14:paraId="7BFA6B99" w14:textId="77777777" w:rsidR="00913203" w:rsidRDefault="00913203" w:rsidP="00913203">
      <w:pPr>
        <w:pStyle w:val="Absatz"/>
      </w:pPr>
    </w:p>
    <w:p w14:paraId="6E674345" w14:textId="77777777" w:rsidR="00913203" w:rsidRDefault="00913203" w:rsidP="00913203">
      <w:pPr>
        <w:pStyle w:val="Ergebnis"/>
        <w:ind w:left="0"/>
      </w:pPr>
      <w:r>
        <w:t xml:space="preserve">S. 27: </w:t>
      </w:r>
      <w:r w:rsidRPr="009433F2">
        <w:t>Titel 97114 – Pauschale Mehrausgaben im Zusammenhang mit gesamtstädtischen Zielvereinbarungen nach § 6a AZG</w:t>
      </w:r>
    </w:p>
    <w:p w14:paraId="0A8CB252" w14:textId="01C08B64" w:rsidR="00E663FB" w:rsidRDefault="00E663FB"/>
    <w:p w14:paraId="52A197D4" w14:textId="77777777" w:rsidR="00913203" w:rsidRPr="00A206A1" w:rsidRDefault="00913203" w:rsidP="00913203">
      <w:pPr>
        <w:pStyle w:val="Ergebnis"/>
        <w:ind w:left="0"/>
        <w:rPr>
          <w:u w:val="single"/>
        </w:rPr>
      </w:pPr>
      <w:r w:rsidRPr="00A206A1">
        <w:rPr>
          <w:u w:val="single"/>
        </w:rPr>
        <w:t>Mitberaten wird:</w:t>
      </w:r>
    </w:p>
    <w:p w14:paraId="1C4A8805" w14:textId="77777777" w:rsidR="00913203" w:rsidRDefault="00913203" w:rsidP="00913203">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13203" w14:paraId="09EE52C6" w14:textId="77777777" w:rsidTr="00630AA4">
        <w:trPr>
          <w:cantSplit/>
        </w:trPr>
        <w:tc>
          <w:tcPr>
            <w:tcW w:w="851" w:type="dxa"/>
          </w:tcPr>
          <w:p w14:paraId="7250DFC9" w14:textId="77777777" w:rsidR="00913203" w:rsidRDefault="00913203" w:rsidP="00630AA4">
            <w:pPr>
              <w:pStyle w:val="TOPNummer"/>
            </w:pPr>
          </w:p>
        </w:tc>
        <w:tc>
          <w:tcPr>
            <w:tcW w:w="425" w:type="dxa"/>
          </w:tcPr>
          <w:p w14:paraId="23A61629" w14:textId="77777777" w:rsidR="00913203" w:rsidRDefault="00913203" w:rsidP="00630AA4">
            <w:pPr>
              <w:pStyle w:val="TOPAlpha"/>
            </w:pPr>
          </w:p>
        </w:tc>
        <w:tc>
          <w:tcPr>
            <w:tcW w:w="5783" w:type="dxa"/>
            <w:tcMar>
              <w:right w:w="284" w:type="dxa"/>
            </w:tcMar>
          </w:tcPr>
          <w:p w14:paraId="35ACEB5A" w14:textId="77777777" w:rsidR="00913203" w:rsidRDefault="00913203" w:rsidP="00630AA4">
            <w:pPr>
              <w:pStyle w:val="Fundstelle"/>
            </w:pPr>
            <w:r>
              <w:t>Sammelvorlage SenASGIVA vom 30.10.2025</w:t>
            </w:r>
          </w:p>
          <w:p w14:paraId="45CDA7F9" w14:textId="77777777" w:rsidR="00913203" w:rsidRDefault="00913203" w:rsidP="00630AA4">
            <w:pPr>
              <w:pStyle w:val="berschrift"/>
            </w:pPr>
            <w:r>
              <w:t xml:space="preserve">Beantwortung der Berichtsaufträge aus der </w:t>
            </w:r>
            <w:r>
              <w:br/>
              <w:t>1. Lesung des Hauptausschusses – Einzelplan 11</w:t>
            </w:r>
          </w:p>
          <w:p w14:paraId="7DB1D1D9" w14:textId="77777777" w:rsidR="00913203" w:rsidRDefault="00913203" w:rsidP="00630AA4">
            <w:pPr>
              <w:pStyle w:val="Absatz"/>
            </w:pPr>
            <w:r w:rsidRPr="00825275">
              <w:rPr>
                <w:u w:val="single"/>
              </w:rPr>
              <w:t>hier:</w:t>
            </w:r>
            <w:r>
              <w:t xml:space="preserve"> </w:t>
            </w:r>
            <w:r w:rsidRPr="002231C0">
              <w:t xml:space="preserve">Zielvereinbarungen </w:t>
            </w:r>
            <w:r>
              <w:t>(S. 113-116)</w:t>
            </w:r>
          </w:p>
          <w:p w14:paraId="0D9CA0CA" w14:textId="77777777" w:rsidR="00913203" w:rsidRDefault="00913203" w:rsidP="00630AA4">
            <w:pPr>
              <w:pStyle w:val="Fundstelle"/>
            </w:pPr>
            <w:r>
              <w:t>(Berichtsauftrag aus der 82. Sitzung vom 19.09.2025)</w:t>
            </w:r>
          </w:p>
          <w:p w14:paraId="29CC5C3B" w14:textId="4CD11782" w:rsidR="008A6D57" w:rsidRPr="008A6D57" w:rsidRDefault="008A6D57" w:rsidP="008A6D57">
            <w:pPr>
              <w:pStyle w:val="Absatz"/>
              <w:jc w:val="left"/>
            </w:pPr>
            <w:r>
              <w:t>(in der 93. Sitzung am 03.12.2025 zur Sitzung am 10.12.2025 vertagt)</w:t>
            </w:r>
          </w:p>
        </w:tc>
        <w:tc>
          <w:tcPr>
            <w:tcW w:w="2126" w:type="dxa"/>
          </w:tcPr>
          <w:p w14:paraId="1FFB1A94" w14:textId="77777777" w:rsidR="00913203" w:rsidRDefault="00C46A74" w:rsidP="00630AA4">
            <w:pPr>
              <w:pStyle w:val="Absatz"/>
            </w:pPr>
            <w:hyperlink r:id="rId51" w:history="1">
              <w:r w:rsidR="00913203">
                <w:rPr>
                  <w:rStyle w:val="Hyperlink"/>
                </w:rPr>
                <w:t>2472</w:t>
              </w:r>
            </w:hyperlink>
          </w:p>
          <w:p w14:paraId="7F375CC1" w14:textId="77777777" w:rsidR="00913203" w:rsidRDefault="00913203" w:rsidP="00630AA4">
            <w:pPr>
              <w:pStyle w:val="Absatz"/>
            </w:pPr>
            <w:r>
              <w:t>Haupt</w:t>
            </w:r>
          </w:p>
        </w:tc>
      </w:tr>
    </w:tbl>
    <w:p w14:paraId="09A0F5BD" w14:textId="77777777" w:rsidR="008A6D57" w:rsidRDefault="008A6D57" w:rsidP="005C17F9">
      <w:pPr>
        <w:pStyle w:val="Absatz"/>
      </w:pPr>
    </w:p>
    <w:p w14:paraId="41E77B50" w14:textId="283D9F4C" w:rsidR="008A6D57" w:rsidRDefault="008A6D57" w:rsidP="005C17F9">
      <w:pPr>
        <w:pStyle w:val="Absatz"/>
      </w:pPr>
      <w:r w:rsidRPr="0096187D">
        <w:t xml:space="preserve">Kapitel 1120 </w:t>
      </w:r>
      <w:r>
        <w:t xml:space="preserve">– </w:t>
      </w:r>
      <w:r w:rsidRPr="0096187D">
        <w:t>Senatsverwaltung für Arbeit, Soziales, Gleichstellung, Integration, Vielfalt</w:t>
      </w:r>
      <w:r>
        <w:t xml:space="preserve"> </w:t>
      </w:r>
      <w:r w:rsidRPr="0096187D">
        <w:t>und Antidiskriminierung</w:t>
      </w:r>
      <w:r>
        <w:t xml:space="preserve"> </w:t>
      </w:r>
      <w:r w:rsidRPr="0096187D">
        <w:t>- Beauftragte/Beauftragter für Partizipation, Integration und Migration</w:t>
      </w:r>
      <w:r>
        <w:t xml:space="preserve"> -</w:t>
      </w:r>
    </w:p>
    <w:p w14:paraId="672796B7" w14:textId="77777777" w:rsidR="008A6D57" w:rsidRDefault="008A6D57" w:rsidP="005C17F9">
      <w:pPr>
        <w:pStyle w:val="Absatz"/>
      </w:pPr>
    </w:p>
    <w:p w14:paraId="01B5892F" w14:textId="77777777" w:rsidR="008A6D57" w:rsidRDefault="008A6D57" w:rsidP="008A6D57">
      <w:pPr>
        <w:pStyle w:val="Ergebnis"/>
        <w:ind w:left="0"/>
      </w:pPr>
      <w:r>
        <w:t xml:space="preserve">S. 50: </w:t>
      </w:r>
      <w:r w:rsidRPr="009433F2">
        <w:t>Titel 68412 – Zuschüsse an Flüchtlings- und Vertriebenenorganisationen</w:t>
      </w:r>
    </w:p>
    <w:p w14:paraId="2C5C71CB" w14:textId="77777777" w:rsidR="008A6D57" w:rsidRDefault="008A6D57" w:rsidP="008A6D57">
      <w:pPr>
        <w:pStyle w:val="Ergebnis"/>
        <w:ind w:left="0"/>
      </w:pPr>
    </w:p>
    <w:p w14:paraId="1B412318" w14:textId="77777777" w:rsidR="008A6D57" w:rsidRPr="00A206A1" w:rsidRDefault="008A6D57" w:rsidP="008A6D57">
      <w:pPr>
        <w:pStyle w:val="Ergebnis"/>
        <w:ind w:left="0"/>
        <w:rPr>
          <w:u w:val="single"/>
        </w:rPr>
      </w:pPr>
      <w:r w:rsidRPr="00A206A1">
        <w:rPr>
          <w:u w:val="single"/>
        </w:rPr>
        <w:t>Mitberaten wird:</w:t>
      </w:r>
    </w:p>
    <w:p w14:paraId="2CEC1A80" w14:textId="77777777" w:rsidR="008A6D57" w:rsidRDefault="008A6D57" w:rsidP="008A6D57">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A6D57" w14:paraId="7D394C24" w14:textId="77777777" w:rsidTr="00630AA4">
        <w:trPr>
          <w:cantSplit/>
        </w:trPr>
        <w:tc>
          <w:tcPr>
            <w:tcW w:w="851" w:type="dxa"/>
          </w:tcPr>
          <w:p w14:paraId="78C15E9D" w14:textId="77777777" w:rsidR="008A6D57" w:rsidRDefault="008A6D57" w:rsidP="00630AA4">
            <w:pPr>
              <w:pStyle w:val="TOPNummer"/>
            </w:pPr>
          </w:p>
        </w:tc>
        <w:tc>
          <w:tcPr>
            <w:tcW w:w="425" w:type="dxa"/>
          </w:tcPr>
          <w:p w14:paraId="2D579D21" w14:textId="77777777" w:rsidR="008A6D57" w:rsidRDefault="008A6D57" w:rsidP="00630AA4">
            <w:pPr>
              <w:pStyle w:val="TOPAlpha"/>
            </w:pPr>
          </w:p>
        </w:tc>
        <w:tc>
          <w:tcPr>
            <w:tcW w:w="5783" w:type="dxa"/>
            <w:tcMar>
              <w:right w:w="284" w:type="dxa"/>
            </w:tcMar>
          </w:tcPr>
          <w:p w14:paraId="1533CAA4" w14:textId="77777777" w:rsidR="008A6D57" w:rsidRDefault="008A6D57" w:rsidP="00630AA4">
            <w:pPr>
              <w:pStyle w:val="Fundstelle"/>
            </w:pPr>
            <w:r>
              <w:t>Sammelvorlage SenASGIVA vom 30.10.2025</w:t>
            </w:r>
          </w:p>
          <w:p w14:paraId="7EF1AC46" w14:textId="77777777" w:rsidR="008A6D57" w:rsidRDefault="008A6D57" w:rsidP="00630AA4">
            <w:pPr>
              <w:pStyle w:val="berschrift"/>
            </w:pPr>
            <w:r>
              <w:t xml:space="preserve">Beantwortung der Berichtsaufträge aus der </w:t>
            </w:r>
            <w:r>
              <w:br/>
              <w:t>1. Lesung des Hauptausschusses – Einzelplan 11</w:t>
            </w:r>
          </w:p>
          <w:p w14:paraId="186AEA33" w14:textId="77777777" w:rsidR="008A6D57" w:rsidRDefault="008A6D57" w:rsidP="00630AA4">
            <w:pPr>
              <w:pStyle w:val="Absatz"/>
            </w:pPr>
            <w:r w:rsidRPr="00825275">
              <w:rPr>
                <w:u w:val="single"/>
              </w:rPr>
              <w:t>hier:</w:t>
            </w:r>
            <w:r>
              <w:t xml:space="preserve"> </w:t>
            </w:r>
            <w:r w:rsidRPr="009433F2">
              <w:t>Zuschüsse an Flüchtlings- und Vertriebenenorganisationen</w:t>
            </w:r>
            <w:r>
              <w:t xml:space="preserve"> (S. 135-137)</w:t>
            </w:r>
          </w:p>
          <w:p w14:paraId="48AD3CF9" w14:textId="77777777" w:rsidR="008A6D57" w:rsidRDefault="008A6D57" w:rsidP="00630AA4">
            <w:pPr>
              <w:pStyle w:val="Fundstelle"/>
            </w:pPr>
            <w:r>
              <w:t>(Berichtsauftrag aus der 82. Sitzung vom 19.09.2025)</w:t>
            </w:r>
          </w:p>
          <w:p w14:paraId="58A7683D" w14:textId="6E12DDAA" w:rsidR="008A6D57" w:rsidRPr="008A6D57" w:rsidRDefault="008A6D57" w:rsidP="008A6D57">
            <w:pPr>
              <w:pStyle w:val="Absatz"/>
              <w:jc w:val="left"/>
            </w:pPr>
            <w:r>
              <w:t>(in der 93. Sitzung am 03.12.2025 zur Sitzung am 10.12.2025 vertagt)</w:t>
            </w:r>
          </w:p>
        </w:tc>
        <w:tc>
          <w:tcPr>
            <w:tcW w:w="2126" w:type="dxa"/>
          </w:tcPr>
          <w:p w14:paraId="2956D177" w14:textId="77777777" w:rsidR="008A6D57" w:rsidRDefault="00C46A74" w:rsidP="00630AA4">
            <w:pPr>
              <w:pStyle w:val="Absatz"/>
            </w:pPr>
            <w:hyperlink r:id="rId52" w:history="1">
              <w:r w:rsidR="008A6D57">
                <w:rPr>
                  <w:rStyle w:val="Hyperlink"/>
                </w:rPr>
                <w:t>2472</w:t>
              </w:r>
            </w:hyperlink>
          </w:p>
          <w:p w14:paraId="02AE8BE4" w14:textId="77777777" w:rsidR="008A6D57" w:rsidRDefault="008A6D57" w:rsidP="00630AA4">
            <w:pPr>
              <w:pStyle w:val="Absatz"/>
            </w:pPr>
            <w:r>
              <w:t>Haupt</w:t>
            </w:r>
          </w:p>
        </w:tc>
      </w:tr>
    </w:tbl>
    <w:p w14:paraId="44F0B4E1" w14:textId="4676FCC2" w:rsidR="00C71216" w:rsidRDefault="00C71216"/>
    <w:p w14:paraId="5B4D76D5" w14:textId="77777777" w:rsidR="00167EBB" w:rsidRPr="00167EBB" w:rsidRDefault="00167EBB" w:rsidP="00167EBB">
      <w:pPr>
        <w:rPr>
          <w:b/>
          <w:bCs/>
          <w:color w:val="FF0000"/>
        </w:rPr>
      </w:pPr>
      <w:r w:rsidRPr="00167EBB">
        <w:rPr>
          <w:b/>
          <w:bCs/>
          <w:color w:val="FF0000"/>
        </w:rPr>
        <w:t>Einzelplan 29 – Allgemeine Finanz- und Personalangelegenheiten</w:t>
      </w:r>
    </w:p>
    <w:p w14:paraId="45D4B37A" w14:textId="77777777" w:rsidR="00167EBB" w:rsidRPr="00167EBB" w:rsidRDefault="00167EBB" w:rsidP="00167EBB">
      <w:pPr>
        <w:rPr>
          <w:color w:val="FF0000"/>
        </w:rPr>
      </w:pPr>
    </w:p>
    <w:p w14:paraId="0BF630F5" w14:textId="77777777" w:rsidR="00167EBB" w:rsidRPr="00167EBB" w:rsidRDefault="00167EBB" w:rsidP="00167EBB">
      <w:pPr>
        <w:rPr>
          <w:color w:val="FF0000"/>
        </w:rPr>
      </w:pPr>
      <w:r w:rsidRPr="00167EBB">
        <w:rPr>
          <w:color w:val="FF0000"/>
        </w:rPr>
        <w:t>Kapitel 2910 – Übrige allgemeine Finanzangelegenheiten</w:t>
      </w:r>
    </w:p>
    <w:p w14:paraId="3FDDA06B" w14:textId="77777777" w:rsidR="00167EBB" w:rsidRDefault="00167EBB"/>
    <w:p w14:paraId="62045569" w14:textId="77777777" w:rsidR="00167EBB" w:rsidRDefault="00167EBB"/>
    <w:p w14:paraId="41EB0D23" w14:textId="2998B3AA" w:rsidR="00BD6376" w:rsidRDefault="00BD6376" w:rsidP="00BD6376">
      <w:pPr>
        <w:pStyle w:val="Hnger2"/>
        <w:tabs>
          <w:tab w:val="clear" w:pos="851"/>
          <w:tab w:val="left" w:pos="426"/>
        </w:tabs>
        <w:ind w:left="0" w:firstLine="0"/>
      </w:pPr>
      <w:r>
        <w:rPr>
          <w:u w:val="single"/>
        </w:rPr>
        <w:t>B.</w:t>
      </w:r>
      <w:r>
        <w:rPr>
          <w:u w:val="single"/>
        </w:rPr>
        <w:tab/>
        <w:t xml:space="preserve">Schlussabstimmung über das Zahlenwerk und den geänderten Haushaltsplanentwurf </w:t>
      </w:r>
      <w:r w:rsidRPr="009B608D">
        <w:tab/>
      </w:r>
      <w:r>
        <w:rPr>
          <w:u w:val="single"/>
        </w:rPr>
        <w:t>2026/2027</w:t>
      </w:r>
    </w:p>
    <w:p w14:paraId="06248410" w14:textId="77777777" w:rsidR="00BD6376" w:rsidRDefault="00BD6376" w:rsidP="005C17F9">
      <w:pPr>
        <w:pStyle w:val="Absatz"/>
      </w:pPr>
    </w:p>
    <w:p w14:paraId="6FEFF8FB" w14:textId="52B024D6" w:rsidR="002F689F" w:rsidRDefault="002F689F">
      <w:r>
        <w:br w:type="page"/>
      </w:r>
    </w:p>
    <w:p w14:paraId="31DC4257" w14:textId="58B78953" w:rsidR="00BD6376" w:rsidRPr="00996AC1" w:rsidRDefault="00BD6376" w:rsidP="00BD6376">
      <w:pPr>
        <w:pStyle w:val="Ergebnis"/>
        <w:tabs>
          <w:tab w:val="clear" w:pos="1276"/>
          <w:tab w:val="clear" w:pos="1701"/>
          <w:tab w:val="left" w:pos="426"/>
        </w:tabs>
        <w:ind w:left="0"/>
        <w:rPr>
          <w:u w:val="single"/>
        </w:rPr>
      </w:pPr>
      <w:r w:rsidRPr="00996AC1">
        <w:rPr>
          <w:u w:val="single"/>
        </w:rPr>
        <w:t>C.</w:t>
      </w:r>
      <w:r w:rsidRPr="00996AC1">
        <w:rPr>
          <w:u w:val="single"/>
        </w:rPr>
        <w:tab/>
        <w:t>2. Lesung des Haushaltsgesetzes 202</w:t>
      </w:r>
      <w:r>
        <w:rPr>
          <w:u w:val="single"/>
        </w:rPr>
        <w:t>6</w:t>
      </w:r>
      <w:r w:rsidRPr="00996AC1">
        <w:rPr>
          <w:u w:val="single"/>
        </w:rPr>
        <w:t>/202</w:t>
      </w:r>
      <w:r>
        <w:rPr>
          <w:u w:val="single"/>
        </w:rPr>
        <w:t>7</w:t>
      </w:r>
    </w:p>
    <w:p w14:paraId="119F9322" w14:textId="77777777" w:rsidR="00BD6376" w:rsidRDefault="00BD6376" w:rsidP="005C17F9">
      <w:pPr>
        <w:pStyle w:val="Absatz"/>
      </w:pPr>
    </w:p>
    <w:p w14:paraId="1DD37AFD" w14:textId="4D894A77" w:rsidR="00BD6376" w:rsidRPr="00BD6376" w:rsidRDefault="00BD6376" w:rsidP="005C17F9">
      <w:pPr>
        <w:pStyle w:val="Absatz"/>
        <w:rPr>
          <w:u w:val="single"/>
        </w:rPr>
      </w:pPr>
      <w:r w:rsidRPr="00BD6376">
        <w:rPr>
          <w:u w:val="single"/>
        </w:rPr>
        <w:t>Mitberaten wird:</w:t>
      </w:r>
    </w:p>
    <w:p w14:paraId="73C1E68C" w14:textId="77777777" w:rsidR="00BD6376" w:rsidRDefault="00BD6376" w:rsidP="005C17F9">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D6376" w14:paraId="44E97980" w14:textId="77777777" w:rsidTr="00BD6376">
        <w:trPr>
          <w:cantSplit/>
        </w:trPr>
        <w:tc>
          <w:tcPr>
            <w:tcW w:w="851" w:type="dxa"/>
          </w:tcPr>
          <w:p w14:paraId="606A6368" w14:textId="77777777" w:rsidR="00BD6376" w:rsidRDefault="00BD6376" w:rsidP="00125EB4">
            <w:pPr>
              <w:pStyle w:val="TOPNummer"/>
            </w:pPr>
          </w:p>
        </w:tc>
        <w:tc>
          <w:tcPr>
            <w:tcW w:w="425" w:type="dxa"/>
          </w:tcPr>
          <w:p w14:paraId="6C747DD8" w14:textId="77777777" w:rsidR="00BD6376" w:rsidRDefault="00BD6376" w:rsidP="00125EB4">
            <w:pPr>
              <w:pStyle w:val="TOPAlpha"/>
            </w:pPr>
          </w:p>
        </w:tc>
        <w:tc>
          <w:tcPr>
            <w:tcW w:w="5783" w:type="dxa"/>
            <w:tcMar>
              <w:right w:w="284" w:type="dxa"/>
            </w:tcMar>
          </w:tcPr>
          <w:p w14:paraId="4C0CCB58" w14:textId="77777777" w:rsidR="00BD6376" w:rsidRDefault="00BD6376" w:rsidP="00125EB4">
            <w:pPr>
              <w:pStyle w:val="Fundstelle"/>
            </w:pPr>
            <w:r>
              <w:t>Bericht SenFin – II B 12 – vom 17.11.2025</w:t>
            </w:r>
          </w:p>
          <w:p w14:paraId="21E1BCD2" w14:textId="77777777" w:rsidR="00BD6376" w:rsidRDefault="00BD6376" w:rsidP="00125EB4">
            <w:pPr>
              <w:pStyle w:val="berschrift"/>
            </w:pPr>
            <w:r>
              <w:t>Haushaltsgesetz 2026/2027</w:t>
            </w:r>
          </w:p>
          <w:p w14:paraId="6C159390" w14:textId="77777777" w:rsidR="00BD6376" w:rsidRDefault="00BD6376" w:rsidP="00125EB4">
            <w:pPr>
              <w:pStyle w:val="berschrift"/>
            </w:pPr>
            <w:r>
              <w:t xml:space="preserve">Beantwortung der Fragen der Fraktionen aus der </w:t>
            </w:r>
            <w:r>
              <w:br/>
              <w:t>1. Lesung des Haushaltsgesetzes 2026/2027</w:t>
            </w:r>
          </w:p>
          <w:p w14:paraId="12CADBE6" w14:textId="77777777" w:rsidR="00BD6376" w:rsidRPr="0043688B" w:rsidRDefault="00BD6376" w:rsidP="00125EB4">
            <w:pPr>
              <w:pStyle w:val="Fundstelle"/>
            </w:pPr>
            <w:r>
              <w:t>(Berichtsauftrag aus der 80. Sitzung vom 10.09.2025)</w:t>
            </w:r>
          </w:p>
        </w:tc>
        <w:tc>
          <w:tcPr>
            <w:tcW w:w="2126" w:type="dxa"/>
          </w:tcPr>
          <w:p w14:paraId="0B62BF47" w14:textId="77777777" w:rsidR="00BD6376" w:rsidRDefault="00C46A74" w:rsidP="00125EB4">
            <w:pPr>
              <w:pStyle w:val="Absatz"/>
            </w:pPr>
            <w:hyperlink r:id="rId53" w:history="1">
              <w:r w:rsidR="00BD6376">
                <w:rPr>
                  <w:rStyle w:val="Hyperlink"/>
                </w:rPr>
                <w:t>2513</w:t>
              </w:r>
            </w:hyperlink>
          </w:p>
          <w:p w14:paraId="6650CD86" w14:textId="77777777" w:rsidR="00BD6376" w:rsidRDefault="00BD6376" w:rsidP="00125EB4">
            <w:pPr>
              <w:pStyle w:val="Absatz"/>
            </w:pPr>
            <w:r>
              <w:t>Haupt</w:t>
            </w:r>
          </w:p>
        </w:tc>
      </w:tr>
    </w:tbl>
    <w:p w14:paraId="7BE2F30E" w14:textId="7BD47628" w:rsidR="00167EBB" w:rsidRDefault="00167EBB"/>
    <w:p w14:paraId="07A0A0F7" w14:textId="77777777" w:rsidR="00BD6376" w:rsidRPr="00C84FEE" w:rsidRDefault="00BD6376" w:rsidP="00BD6376">
      <w:pPr>
        <w:pStyle w:val="Absatz"/>
        <w:rPr>
          <w:u w:val="single"/>
        </w:rPr>
      </w:pPr>
      <w:r w:rsidRPr="00C84FEE">
        <w:rPr>
          <w:u w:val="single"/>
        </w:rPr>
        <w:t>Abschnitt I - Allgemeine Ermächtigungen</w:t>
      </w:r>
    </w:p>
    <w:p w14:paraId="384BCDB1" w14:textId="77777777" w:rsidR="00BD6376" w:rsidRPr="00C84FEE" w:rsidRDefault="00BD6376" w:rsidP="00BD6376">
      <w:pPr>
        <w:pStyle w:val="Absatz"/>
        <w:ind w:left="1276"/>
      </w:pPr>
    </w:p>
    <w:p w14:paraId="4F1ECE59" w14:textId="77777777" w:rsidR="00BD6376" w:rsidRDefault="00BD6376" w:rsidP="00BD6376">
      <w:pPr>
        <w:pStyle w:val="Absatz"/>
      </w:pPr>
      <w:r w:rsidRPr="00C84FEE">
        <w:t>§ 1</w:t>
      </w:r>
      <w:r w:rsidRPr="00C84FEE">
        <w:rPr>
          <w:i/>
        </w:rPr>
        <w:t xml:space="preserve"> - </w:t>
      </w:r>
      <w:r w:rsidRPr="00C84FEE">
        <w:rPr>
          <w:iCs/>
        </w:rPr>
        <w:t>Feststellung des Haushaltsplans</w:t>
      </w:r>
      <w:r w:rsidRPr="00C84FEE">
        <w:t xml:space="preserve"> </w:t>
      </w:r>
    </w:p>
    <w:p w14:paraId="6BDF1E5F" w14:textId="77777777" w:rsidR="00BD6376" w:rsidRDefault="00BD6376" w:rsidP="00BD6376">
      <w:pPr>
        <w:pStyle w:val="Absatz"/>
      </w:pPr>
    </w:p>
    <w:p w14:paraId="339A32B2" w14:textId="77777777" w:rsidR="00BD6376" w:rsidRPr="00B213CD" w:rsidRDefault="00BD6376" w:rsidP="00BD6376">
      <w:pPr>
        <w:pStyle w:val="Absatz"/>
        <w:rPr>
          <w:highlight w:val="yellow"/>
        </w:rPr>
      </w:pPr>
    </w:p>
    <w:p w14:paraId="3D97B6CC" w14:textId="5B429E6D" w:rsidR="00BD6376" w:rsidRDefault="00BD6376" w:rsidP="00BD6376">
      <w:pPr>
        <w:pStyle w:val="Absatz"/>
      </w:pPr>
      <w:r w:rsidRPr="00884C6D">
        <w:t xml:space="preserve">§ 2 </w:t>
      </w:r>
      <w:r w:rsidR="00167EBB">
        <w:t>–</w:t>
      </w:r>
      <w:r w:rsidRPr="00884C6D">
        <w:t xml:space="preserve"> Kreditermächtigungen</w:t>
      </w:r>
    </w:p>
    <w:p w14:paraId="4B2FBC15" w14:textId="77777777" w:rsidR="00167EBB" w:rsidRDefault="00167EBB" w:rsidP="00BD6376">
      <w:pPr>
        <w:pStyle w:val="Absatz"/>
      </w:pPr>
    </w:p>
    <w:p w14:paraId="047D061C" w14:textId="77777777" w:rsidR="00167EBB" w:rsidRPr="00884C6D" w:rsidRDefault="00167EBB" w:rsidP="00BD6376">
      <w:pPr>
        <w:pStyle w:val="Absatz"/>
      </w:pPr>
    </w:p>
    <w:p w14:paraId="44CC3BCB" w14:textId="77777777" w:rsidR="00BD6376" w:rsidRPr="00884C6D" w:rsidRDefault="00BD6376" w:rsidP="00BD6376">
      <w:pPr>
        <w:pStyle w:val="Absatz"/>
      </w:pPr>
      <w:r w:rsidRPr="00884C6D">
        <w:t>§ 3 - Gewährleistungsermächtigungen</w:t>
      </w:r>
    </w:p>
    <w:p w14:paraId="6A1EAA51" w14:textId="77777777" w:rsidR="00BD6376" w:rsidRDefault="00BD6376" w:rsidP="00BD6376">
      <w:pPr>
        <w:pStyle w:val="Absatz"/>
      </w:pPr>
    </w:p>
    <w:p w14:paraId="7FBAD5AD" w14:textId="5332C226" w:rsidR="00BD6376" w:rsidRPr="00BD6376" w:rsidRDefault="00BD6376" w:rsidP="00BD6376">
      <w:pPr>
        <w:pStyle w:val="Absatz"/>
        <w:rPr>
          <w:u w:val="single"/>
        </w:rPr>
      </w:pPr>
      <w:r w:rsidRPr="00BD6376">
        <w:rPr>
          <w:u w:val="single"/>
        </w:rPr>
        <w:t>Mitberaten wird:</w:t>
      </w:r>
    </w:p>
    <w:p w14:paraId="5EB756F1" w14:textId="77777777" w:rsidR="00BD6376" w:rsidRDefault="00BD6376" w:rsidP="00BD6376">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D6376" w14:paraId="50008AEF" w14:textId="77777777" w:rsidTr="00125EB4">
        <w:trPr>
          <w:cantSplit/>
        </w:trPr>
        <w:tc>
          <w:tcPr>
            <w:tcW w:w="851" w:type="dxa"/>
          </w:tcPr>
          <w:p w14:paraId="36F11536" w14:textId="77777777" w:rsidR="00BD6376" w:rsidRDefault="00BD6376" w:rsidP="00125EB4">
            <w:pPr>
              <w:pStyle w:val="TOPNummer"/>
            </w:pPr>
          </w:p>
        </w:tc>
        <w:tc>
          <w:tcPr>
            <w:tcW w:w="425" w:type="dxa"/>
          </w:tcPr>
          <w:p w14:paraId="59C784C8" w14:textId="77777777" w:rsidR="00BD6376" w:rsidRDefault="00BD6376" w:rsidP="00125EB4">
            <w:pPr>
              <w:pStyle w:val="TOPAlpha"/>
            </w:pPr>
          </w:p>
        </w:tc>
        <w:tc>
          <w:tcPr>
            <w:tcW w:w="5783" w:type="dxa"/>
            <w:tcMar>
              <w:right w:w="284" w:type="dxa"/>
            </w:tcMar>
          </w:tcPr>
          <w:p w14:paraId="563DCBD0" w14:textId="77777777" w:rsidR="00BD6376" w:rsidRDefault="00BD6376" w:rsidP="00125EB4">
            <w:pPr>
              <w:pStyle w:val="Fundstelle"/>
            </w:pPr>
            <w:r>
              <w:t>Bericht SenWGP – V D 1 – vom 24.11.2025</w:t>
            </w:r>
          </w:p>
          <w:p w14:paraId="1BC0DEA1" w14:textId="77777777" w:rsidR="00BD6376" w:rsidRDefault="00BD6376" w:rsidP="00125EB4">
            <w:pPr>
              <w:pStyle w:val="berschrift"/>
            </w:pPr>
            <w:r>
              <w:t>Ermächtigungen im Haushaltsplan bzw. Erstellung eines Nachtragshaushaltes zur Umsetzung der Hochschulbaugesellschaft</w:t>
            </w:r>
          </w:p>
          <w:p w14:paraId="512987D3" w14:textId="77777777" w:rsidR="00BD6376" w:rsidRPr="002F1B2D" w:rsidRDefault="00BD6376" w:rsidP="00125EB4">
            <w:pPr>
              <w:pStyle w:val="Fundstelle"/>
            </w:pPr>
            <w:r>
              <w:t>(Berichtsauftrag aus der 80. Sitzung vom 10.09.2025)</w:t>
            </w:r>
          </w:p>
        </w:tc>
        <w:tc>
          <w:tcPr>
            <w:tcW w:w="2126" w:type="dxa"/>
          </w:tcPr>
          <w:p w14:paraId="414C927A" w14:textId="77777777" w:rsidR="00BD6376" w:rsidRDefault="00C46A74" w:rsidP="00125EB4">
            <w:pPr>
              <w:pStyle w:val="Absatz"/>
            </w:pPr>
            <w:hyperlink r:id="rId54" w:history="1">
              <w:r w:rsidR="00BD6376">
                <w:rPr>
                  <w:rStyle w:val="Hyperlink"/>
                </w:rPr>
                <w:t>2524</w:t>
              </w:r>
            </w:hyperlink>
          </w:p>
          <w:p w14:paraId="319C3095" w14:textId="77777777" w:rsidR="00BD6376" w:rsidRDefault="00BD6376" w:rsidP="00125EB4">
            <w:pPr>
              <w:pStyle w:val="Absatz"/>
            </w:pPr>
            <w:r>
              <w:t>Haupt</w:t>
            </w:r>
          </w:p>
        </w:tc>
      </w:tr>
    </w:tbl>
    <w:p w14:paraId="3FDEE59D" w14:textId="77777777" w:rsidR="00BD6376" w:rsidRDefault="00BD6376" w:rsidP="00BD6376">
      <w:pPr>
        <w:pStyle w:val="Absatz"/>
      </w:pPr>
    </w:p>
    <w:p w14:paraId="7429027D" w14:textId="77777777" w:rsidR="00BD6376" w:rsidRPr="00884C6D" w:rsidRDefault="00BD6376" w:rsidP="00BD6376">
      <w:pPr>
        <w:pStyle w:val="Absatz"/>
      </w:pPr>
      <w:r w:rsidRPr="00884C6D">
        <w:t>§ 4 - Hebesätze</w:t>
      </w:r>
    </w:p>
    <w:p w14:paraId="645168A6" w14:textId="77777777" w:rsidR="00BD6376" w:rsidRDefault="00BD6376" w:rsidP="00BD6376">
      <w:pPr>
        <w:pStyle w:val="Absatz"/>
      </w:pPr>
    </w:p>
    <w:p w14:paraId="3B02E357" w14:textId="77777777" w:rsidR="00BD6376" w:rsidRDefault="00BD6376" w:rsidP="00BD6376">
      <w:pPr>
        <w:pStyle w:val="Absatz"/>
      </w:pPr>
    </w:p>
    <w:p w14:paraId="132E9472" w14:textId="77777777" w:rsidR="00BD6376" w:rsidRDefault="00BD6376" w:rsidP="00BD6376">
      <w:r w:rsidRPr="00884C6D">
        <w:t xml:space="preserve">§ 5 </w:t>
      </w:r>
      <w:r>
        <w:t>–</w:t>
      </w:r>
      <w:r w:rsidRPr="00884C6D">
        <w:t xml:space="preserve"> Haushaltsüberschreitungen</w:t>
      </w:r>
    </w:p>
    <w:p w14:paraId="7D019B46" w14:textId="77777777" w:rsidR="00BD6376" w:rsidRDefault="00BD6376" w:rsidP="00BD6376">
      <w:pPr>
        <w:pStyle w:val="Absatz"/>
      </w:pPr>
    </w:p>
    <w:p w14:paraId="1C9FF548" w14:textId="77777777" w:rsidR="00BD6376" w:rsidRDefault="00BD6376" w:rsidP="00BD6376">
      <w:pPr>
        <w:pStyle w:val="Absatz"/>
        <w:rPr>
          <w:u w:val="single"/>
        </w:rPr>
      </w:pPr>
    </w:p>
    <w:p w14:paraId="62B8D6E7" w14:textId="78D84A1B" w:rsidR="00BD6376" w:rsidRPr="00884C6D" w:rsidRDefault="00BD6376" w:rsidP="00BD6376">
      <w:pPr>
        <w:pStyle w:val="Absatz"/>
        <w:rPr>
          <w:u w:val="single"/>
        </w:rPr>
      </w:pPr>
      <w:r w:rsidRPr="00884C6D">
        <w:rPr>
          <w:u w:val="single"/>
        </w:rPr>
        <w:t>Abschnitt II - Bewirtschaftung von Einnahmen, Ausgaben und Verpflichtungsermächtigungen</w:t>
      </w:r>
    </w:p>
    <w:p w14:paraId="68194F28" w14:textId="77777777" w:rsidR="00BD6376" w:rsidRPr="00884C6D" w:rsidRDefault="00BD6376" w:rsidP="00BD6376">
      <w:pPr>
        <w:pStyle w:val="Absatz"/>
        <w:ind w:left="1276"/>
        <w:rPr>
          <w:u w:val="single"/>
        </w:rPr>
      </w:pPr>
    </w:p>
    <w:p w14:paraId="2DFE994F" w14:textId="77777777" w:rsidR="00BD6376" w:rsidRPr="00884C6D" w:rsidRDefault="00BD6376" w:rsidP="00BD6376">
      <w:pPr>
        <w:pStyle w:val="Absatz"/>
        <w:jc w:val="left"/>
      </w:pPr>
      <w:r w:rsidRPr="00884C6D">
        <w:t>§ 6 - Haushaltswirtschaftliche Sperre</w:t>
      </w:r>
    </w:p>
    <w:p w14:paraId="1B4C3522" w14:textId="77777777" w:rsidR="00BD6376" w:rsidRDefault="00BD6376" w:rsidP="00BD6376">
      <w:pPr>
        <w:pStyle w:val="Absatz"/>
      </w:pPr>
    </w:p>
    <w:p w14:paraId="045A7142" w14:textId="77777777" w:rsidR="00BD6376" w:rsidRDefault="00BD6376" w:rsidP="00BD6376">
      <w:pPr>
        <w:pStyle w:val="Absatz"/>
        <w:jc w:val="left"/>
        <w:rPr>
          <w:highlight w:val="yellow"/>
        </w:rPr>
      </w:pPr>
    </w:p>
    <w:p w14:paraId="1CB790E6" w14:textId="77777777" w:rsidR="00BD6376" w:rsidRPr="00884C6D" w:rsidRDefault="00BD6376" w:rsidP="00BD6376">
      <w:pPr>
        <w:pStyle w:val="Absatz"/>
        <w:jc w:val="left"/>
      </w:pPr>
      <w:r w:rsidRPr="00884C6D">
        <w:t>§ 7 - Gesetzliche Sperre</w:t>
      </w:r>
    </w:p>
    <w:p w14:paraId="493E8991" w14:textId="77777777" w:rsidR="00BD6376" w:rsidRDefault="00BD6376" w:rsidP="00BD6376">
      <w:pPr>
        <w:pStyle w:val="Absatz"/>
      </w:pPr>
    </w:p>
    <w:p w14:paraId="01C5B907" w14:textId="77777777" w:rsidR="00BD6376" w:rsidRPr="00884C6D" w:rsidRDefault="00BD6376" w:rsidP="00BD6376">
      <w:pPr>
        <w:pStyle w:val="Absatz"/>
        <w:ind w:left="1276"/>
        <w:jc w:val="left"/>
      </w:pPr>
    </w:p>
    <w:p w14:paraId="1957E416" w14:textId="77777777" w:rsidR="00BD6376" w:rsidRPr="00884C6D" w:rsidRDefault="00BD6376" w:rsidP="00BD6376">
      <w:pPr>
        <w:pStyle w:val="Absatz"/>
        <w:jc w:val="left"/>
      </w:pPr>
      <w:r w:rsidRPr="00884C6D">
        <w:t>§ 8 - Sonderfinanzierungen und öffentlich-private Partnerschaften</w:t>
      </w:r>
    </w:p>
    <w:p w14:paraId="5BD5EFB8" w14:textId="77777777" w:rsidR="00BD6376" w:rsidRDefault="00BD6376" w:rsidP="00BD6376">
      <w:pPr>
        <w:pStyle w:val="Absatz"/>
      </w:pPr>
    </w:p>
    <w:p w14:paraId="2EA7A91C" w14:textId="77777777" w:rsidR="00BD6376" w:rsidRPr="00B213CD" w:rsidRDefault="00BD6376" w:rsidP="00BD6376">
      <w:pPr>
        <w:pStyle w:val="Absatz"/>
        <w:ind w:left="1276"/>
        <w:jc w:val="left"/>
        <w:rPr>
          <w:highlight w:val="yellow"/>
        </w:rPr>
      </w:pPr>
    </w:p>
    <w:p w14:paraId="710F6578" w14:textId="77777777" w:rsidR="00BD6376" w:rsidRDefault="00BD6376" w:rsidP="00BD6376">
      <w:pPr>
        <w:pStyle w:val="Absatz"/>
        <w:jc w:val="left"/>
      </w:pPr>
      <w:r w:rsidRPr="00884C6D">
        <w:t>§ 9 - Überlassung der Nutzung von Vermögensgegenständen</w:t>
      </w:r>
    </w:p>
    <w:p w14:paraId="76B4A5AD" w14:textId="77777777" w:rsidR="00BD6376" w:rsidRDefault="00BD6376" w:rsidP="00BD6376">
      <w:pPr>
        <w:pStyle w:val="Absatz"/>
      </w:pPr>
    </w:p>
    <w:p w14:paraId="11891832" w14:textId="77777777" w:rsidR="00BD6376" w:rsidRDefault="00BD6376" w:rsidP="00BD6376">
      <w:pPr>
        <w:pStyle w:val="Absatz"/>
        <w:ind w:left="1276"/>
        <w:jc w:val="left"/>
      </w:pPr>
    </w:p>
    <w:p w14:paraId="558739F4" w14:textId="77777777" w:rsidR="00BD6376" w:rsidRPr="00884C6D" w:rsidRDefault="00BD6376" w:rsidP="00BD6376">
      <w:pPr>
        <w:pStyle w:val="Absatz"/>
      </w:pPr>
      <w:r>
        <w:t>§ 10 - Verwendung von in den Haushaltsberatungen verstärkten Ansätzen</w:t>
      </w:r>
    </w:p>
    <w:p w14:paraId="3FC730DD" w14:textId="77777777" w:rsidR="00BD6376" w:rsidRDefault="00BD6376" w:rsidP="00BD6376">
      <w:pPr>
        <w:pStyle w:val="Absatz"/>
      </w:pPr>
    </w:p>
    <w:p w14:paraId="4E09C3A0" w14:textId="77777777" w:rsidR="00BD6376" w:rsidRDefault="00BD6376" w:rsidP="00BD6376">
      <w:pPr>
        <w:pStyle w:val="Absatz"/>
      </w:pPr>
    </w:p>
    <w:p w14:paraId="0632ACBA" w14:textId="77777777" w:rsidR="00BD6376" w:rsidRPr="00884C6D" w:rsidRDefault="00BD6376" w:rsidP="00BD6376">
      <w:pPr>
        <w:pStyle w:val="Absatz"/>
        <w:jc w:val="left"/>
      </w:pPr>
      <w:r w:rsidRPr="00884C6D">
        <w:t>§ 11 - Regelungen im Zusammenhang mit dem Sondervermögen Infrastruktur der Wachsenden Stadt</w:t>
      </w:r>
    </w:p>
    <w:p w14:paraId="6119102B" w14:textId="77777777" w:rsidR="00BD6376" w:rsidRDefault="00BD6376" w:rsidP="00BD6376">
      <w:pPr>
        <w:pStyle w:val="Absatz"/>
      </w:pPr>
    </w:p>
    <w:p w14:paraId="2CC47EA8" w14:textId="77777777" w:rsidR="00BD6376" w:rsidRPr="00884C6D" w:rsidRDefault="00BD6376" w:rsidP="00BD6376">
      <w:pPr>
        <w:pStyle w:val="Absatz"/>
        <w:ind w:left="1276"/>
        <w:jc w:val="left"/>
      </w:pPr>
    </w:p>
    <w:p w14:paraId="093BCC80" w14:textId="77777777" w:rsidR="00BD6376" w:rsidRPr="00884C6D" w:rsidRDefault="00BD6376" w:rsidP="00BD6376">
      <w:pPr>
        <w:pStyle w:val="Absatz"/>
      </w:pPr>
      <w:r w:rsidRPr="00884C6D">
        <w:t>§ 12 - Parlamentsvorbehalt</w:t>
      </w:r>
    </w:p>
    <w:p w14:paraId="5620F954" w14:textId="77777777" w:rsidR="00BD6376" w:rsidRDefault="00BD6376" w:rsidP="00BD6376">
      <w:pPr>
        <w:pStyle w:val="Absatz"/>
      </w:pPr>
    </w:p>
    <w:p w14:paraId="48BF1512" w14:textId="77777777" w:rsidR="00BD6376" w:rsidRDefault="00BD6376" w:rsidP="00BD6376">
      <w:pPr>
        <w:pStyle w:val="Absatz"/>
        <w:ind w:left="1276"/>
        <w:jc w:val="left"/>
      </w:pPr>
    </w:p>
    <w:p w14:paraId="1BCF3FDE" w14:textId="77777777" w:rsidR="00BD6376" w:rsidRDefault="00BD6376" w:rsidP="00BD6376">
      <w:pPr>
        <w:pStyle w:val="Absatz"/>
        <w:jc w:val="left"/>
      </w:pPr>
      <w:r w:rsidRPr="00884C6D">
        <w:t>§ 13 - Ergebnisrücklage der Bezirke</w:t>
      </w:r>
    </w:p>
    <w:p w14:paraId="62A07F62" w14:textId="77777777" w:rsidR="002F689F" w:rsidRDefault="002F689F" w:rsidP="00BD6376">
      <w:pPr>
        <w:pStyle w:val="Absatz"/>
        <w:jc w:val="left"/>
      </w:pPr>
    </w:p>
    <w:p w14:paraId="3BBC3FE2" w14:textId="77777777" w:rsidR="002F689F" w:rsidRPr="00884C6D" w:rsidRDefault="002F689F" w:rsidP="00BD6376">
      <w:pPr>
        <w:pStyle w:val="Absatz"/>
        <w:jc w:val="left"/>
      </w:pPr>
    </w:p>
    <w:p w14:paraId="05A50056" w14:textId="67A29D53" w:rsidR="00BD6376" w:rsidRDefault="00BD6376" w:rsidP="00BD6376">
      <w:pPr>
        <w:pStyle w:val="Absatz"/>
      </w:pPr>
      <w:r>
        <w:t>§ 14 - Haushaltssystematische Veränderungen und Deckungsfähigkeit</w:t>
      </w:r>
    </w:p>
    <w:p w14:paraId="260A8F87" w14:textId="77777777" w:rsidR="00BD6376" w:rsidRDefault="00BD6376" w:rsidP="00BD6376">
      <w:pPr>
        <w:pStyle w:val="Absatz"/>
      </w:pPr>
    </w:p>
    <w:p w14:paraId="684F7F5D" w14:textId="4B60045D" w:rsidR="00E663FB" w:rsidRDefault="00E663FB">
      <w:pPr>
        <w:rPr>
          <w:highlight w:val="yellow"/>
        </w:rPr>
      </w:pPr>
    </w:p>
    <w:p w14:paraId="4CD5F038" w14:textId="77777777" w:rsidR="00BD6376" w:rsidRPr="00884C6D" w:rsidRDefault="00BD6376" w:rsidP="00BD6376">
      <w:pPr>
        <w:pStyle w:val="Absatz"/>
        <w:rPr>
          <w:u w:val="single"/>
        </w:rPr>
      </w:pPr>
      <w:r w:rsidRPr="00884C6D">
        <w:rPr>
          <w:u w:val="single"/>
        </w:rPr>
        <w:t xml:space="preserve">Abschnitt III - Personalwirtschaftliche Regelungen und Personalausgaben </w:t>
      </w:r>
    </w:p>
    <w:p w14:paraId="466D8197" w14:textId="77777777" w:rsidR="00BD6376" w:rsidRDefault="00BD6376" w:rsidP="00BD6376">
      <w:pPr>
        <w:pStyle w:val="Absatz"/>
      </w:pPr>
    </w:p>
    <w:p w14:paraId="230F340E" w14:textId="77777777" w:rsidR="00BD6376" w:rsidRPr="00DD25CF" w:rsidRDefault="00BD6376" w:rsidP="00BD6376">
      <w:pPr>
        <w:pStyle w:val="Absatz"/>
        <w:rPr>
          <w:u w:val="single"/>
        </w:rPr>
      </w:pPr>
      <w:r w:rsidRPr="00DD25CF">
        <w:rPr>
          <w:u w:val="single"/>
        </w:rPr>
        <w:t>hierzu:</w:t>
      </w:r>
    </w:p>
    <w:p w14:paraId="75002EC5" w14:textId="77777777" w:rsidR="00BD6376" w:rsidRDefault="00BD6376" w:rsidP="00BD6376">
      <w:pPr>
        <w:pStyle w:val="Absatz"/>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D6376" w:rsidRPr="00E71150" w14:paraId="0B5AD5AF" w14:textId="77777777" w:rsidTr="00125EB4">
        <w:trPr>
          <w:cantSplit/>
        </w:trPr>
        <w:tc>
          <w:tcPr>
            <w:tcW w:w="851" w:type="dxa"/>
          </w:tcPr>
          <w:p w14:paraId="4BBC48B3" w14:textId="77777777" w:rsidR="00BD6376" w:rsidRPr="00E71150" w:rsidRDefault="00BD6376" w:rsidP="00BD6376">
            <w:pPr>
              <w:pStyle w:val="Absatz"/>
            </w:pPr>
          </w:p>
        </w:tc>
        <w:tc>
          <w:tcPr>
            <w:tcW w:w="425" w:type="dxa"/>
          </w:tcPr>
          <w:p w14:paraId="113DC61C" w14:textId="11101F11" w:rsidR="00BD6376" w:rsidRPr="00E71150" w:rsidRDefault="00BD6376" w:rsidP="00BD6376">
            <w:pPr>
              <w:pStyle w:val="Absatz"/>
            </w:pPr>
          </w:p>
        </w:tc>
        <w:tc>
          <w:tcPr>
            <w:tcW w:w="5783" w:type="dxa"/>
            <w:tcMar>
              <w:top w:w="0" w:type="dxa"/>
              <w:left w:w="57" w:type="dxa"/>
              <w:bottom w:w="284" w:type="dxa"/>
              <w:right w:w="284" w:type="dxa"/>
            </w:tcMar>
            <w:hideMark/>
          </w:tcPr>
          <w:p w14:paraId="09E5D3CD" w14:textId="77777777" w:rsidR="00BD6376" w:rsidRPr="00E71150" w:rsidRDefault="00BD6376" w:rsidP="00BD6376">
            <w:pPr>
              <w:pStyle w:val="Absatz"/>
            </w:pPr>
            <w:r w:rsidRPr="00E71150">
              <w:t>Empfehlung des UA BezPHPW vom 24.11.2025 zur</w:t>
            </w:r>
          </w:p>
          <w:p w14:paraId="50FB18B8" w14:textId="77777777" w:rsidR="00BD6376" w:rsidRPr="00E71150" w:rsidRDefault="00BD6376" w:rsidP="00BD6376">
            <w:pPr>
              <w:pStyle w:val="Absatz"/>
              <w:rPr>
                <w:bCs/>
              </w:rPr>
            </w:pPr>
            <w:r w:rsidRPr="00E71150">
              <w:rPr>
                <w:bCs/>
              </w:rPr>
              <w:t>Vorlage – zur Beschlussfassung –</w:t>
            </w:r>
          </w:p>
          <w:p w14:paraId="4BF01BFE" w14:textId="77777777" w:rsidR="00BD6376" w:rsidRPr="00E71150" w:rsidRDefault="00BD6376" w:rsidP="00BD6376">
            <w:pPr>
              <w:pStyle w:val="Absatz"/>
              <w:rPr>
                <w:bCs/>
              </w:rPr>
            </w:pPr>
            <w:r w:rsidRPr="00E71150">
              <w:rPr>
                <w:bCs/>
              </w:rPr>
              <w:t>Drucksache 19/2627</w:t>
            </w:r>
          </w:p>
          <w:p w14:paraId="556EAE3F" w14:textId="77777777" w:rsidR="00BD6376" w:rsidRPr="00E71150" w:rsidRDefault="00BD6376" w:rsidP="00BD6376">
            <w:pPr>
              <w:pStyle w:val="Absatz"/>
              <w:rPr>
                <w:b/>
              </w:rPr>
            </w:pPr>
            <w:r w:rsidRPr="00E71150">
              <w:rPr>
                <w:b/>
              </w:rPr>
              <w:t>Gesetz über die Feststellung des Haushaltsplans von Berlin für die Haushaltsjahre 2026 und 2027 (Haushaltsgesetz 2026/2027 – HG 26/27)</w:t>
            </w:r>
          </w:p>
          <w:p w14:paraId="42214E7D" w14:textId="77777777" w:rsidR="00BD6376" w:rsidRPr="00BD6376" w:rsidRDefault="00BD6376" w:rsidP="00BD6376">
            <w:pPr>
              <w:pStyle w:val="Absatz"/>
              <w:rPr>
                <w:bCs/>
              </w:rPr>
            </w:pPr>
            <w:r w:rsidRPr="00BD6376">
              <w:rPr>
                <w:bCs/>
              </w:rPr>
              <w:t xml:space="preserve">hier nur: </w:t>
            </w:r>
          </w:p>
          <w:p w14:paraId="12CCE6C2" w14:textId="5640D9B8" w:rsidR="00BD6376" w:rsidRPr="00F313CC" w:rsidRDefault="00BD6376" w:rsidP="00BD6376">
            <w:pPr>
              <w:pStyle w:val="Absatz"/>
              <w:rPr>
                <w:b/>
              </w:rPr>
            </w:pPr>
            <w:r w:rsidRPr="00F313CC">
              <w:rPr>
                <w:b/>
              </w:rPr>
              <w:t>I.</w:t>
            </w:r>
            <w:r w:rsidRPr="00F313CC">
              <w:rPr>
                <w:b/>
              </w:rPr>
              <w:tab/>
              <w:t>§§ 15 bis 17 des Haushaltsgesetzes 202</w:t>
            </w:r>
            <w:r w:rsidR="00F313CC">
              <w:rPr>
                <w:b/>
              </w:rPr>
              <w:t>6</w:t>
            </w:r>
            <w:r w:rsidRPr="00F313CC">
              <w:rPr>
                <w:b/>
              </w:rPr>
              <w:t>/202</w:t>
            </w:r>
            <w:r w:rsidR="00F313CC">
              <w:rPr>
                <w:b/>
              </w:rPr>
              <w:t>7</w:t>
            </w:r>
          </w:p>
          <w:p w14:paraId="12A313C5" w14:textId="59BD4FAE" w:rsidR="00BD6376" w:rsidRPr="00E71150" w:rsidRDefault="00BD6376" w:rsidP="00BD6376">
            <w:pPr>
              <w:pStyle w:val="Absatz"/>
              <w:rPr>
                <w:bCs/>
              </w:rPr>
            </w:pPr>
            <w:r w:rsidRPr="00BD6376">
              <w:rPr>
                <w:bCs/>
              </w:rPr>
              <w:t>(keine Änderungen)</w:t>
            </w:r>
          </w:p>
        </w:tc>
        <w:tc>
          <w:tcPr>
            <w:tcW w:w="2126" w:type="dxa"/>
            <w:hideMark/>
          </w:tcPr>
          <w:p w14:paraId="153A1DDF" w14:textId="77777777" w:rsidR="00BD6376" w:rsidRPr="00E71150" w:rsidRDefault="00C46A74" w:rsidP="00125EB4">
            <w:pPr>
              <w:pStyle w:val="Absatz"/>
              <w:rPr>
                <w:u w:val="single"/>
              </w:rPr>
            </w:pPr>
            <w:hyperlink r:id="rId55" w:history="1">
              <w:r w:rsidR="00BD6376" w:rsidRPr="00E71150">
                <w:rPr>
                  <w:rStyle w:val="Hyperlink"/>
                </w:rPr>
                <w:t>2400 BK</w:t>
              </w:r>
            </w:hyperlink>
          </w:p>
          <w:p w14:paraId="7198BB6A" w14:textId="77777777" w:rsidR="00BD6376" w:rsidRPr="00E71150" w:rsidRDefault="00BD6376" w:rsidP="00125EB4">
            <w:pPr>
              <w:pStyle w:val="Absatz"/>
              <w:rPr>
                <w:u w:val="single"/>
              </w:rPr>
            </w:pPr>
            <w:r w:rsidRPr="00E71150">
              <w:rPr>
                <w:u w:val="single"/>
              </w:rPr>
              <w:t>Haupt</w:t>
            </w:r>
          </w:p>
        </w:tc>
      </w:tr>
    </w:tbl>
    <w:p w14:paraId="51890B53" w14:textId="77777777" w:rsidR="00BD6376" w:rsidRPr="00884C6D" w:rsidRDefault="00BD6376" w:rsidP="00BD6376">
      <w:pPr>
        <w:pStyle w:val="Absatz"/>
      </w:pPr>
    </w:p>
    <w:p w14:paraId="7211513F" w14:textId="77777777" w:rsidR="00BD6376" w:rsidRPr="00A82A4B" w:rsidRDefault="00BD6376" w:rsidP="00BD6376">
      <w:pPr>
        <w:pStyle w:val="Absatz"/>
        <w:rPr>
          <w:iCs/>
        </w:rPr>
      </w:pPr>
      <w:r w:rsidRPr="00A82A4B">
        <w:rPr>
          <w:iCs/>
        </w:rPr>
        <w:t>§ 15 - Personalwirtschaftliche Ermächtigungen</w:t>
      </w:r>
    </w:p>
    <w:p w14:paraId="1D66E476" w14:textId="77777777" w:rsidR="00BD6376" w:rsidRDefault="00BD6376" w:rsidP="00BD6376">
      <w:pPr>
        <w:pStyle w:val="Absatz"/>
      </w:pPr>
    </w:p>
    <w:p w14:paraId="7546AB58" w14:textId="77777777" w:rsidR="00BD6376" w:rsidRPr="00884C6D" w:rsidRDefault="00BD6376" w:rsidP="00BD6376">
      <w:pPr>
        <w:pStyle w:val="Absatz"/>
        <w:ind w:left="1276"/>
        <w:rPr>
          <w:i/>
        </w:rPr>
      </w:pPr>
    </w:p>
    <w:p w14:paraId="3328359F" w14:textId="77777777" w:rsidR="00BD6376" w:rsidRPr="00A82A4B" w:rsidRDefault="00BD6376" w:rsidP="00BD6376">
      <w:pPr>
        <w:pStyle w:val="Absatz"/>
        <w:rPr>
          <w:iCs/>
        </w:rPr>
      </w:pPr>
      <w:r w:rsidRPr="00A82A4B">
        <w:rPr>
          <w:iCs/>
        </w:rPr>
        <w:t>§ 16 - Personalwirtschaftliche Einschränkungen</w:t>
      </w:r>
    </w:p>
    <w:p w14:paraId="289DE8E8" w14:textId="77777777" w:rsidR="00BD6376" w:rsidRDefault="00BD6376" w:rsidP="00BD6376">
      <w:pPr>
        <w:pStyle w:val="Absatz"/>
        <w:ind w:left="1276"/>
        <w:rPr>
          <w:i/>
        </w:rPr>
      </w:pPr>
    </w:p>
    <w:p w14:paraId="173F8586" w14:textId="77777777" w:rsidR="00BD6376" w:rsidRDefault="00BD6376" w:rsidP="00BD6376">
      <w:pPr>
        <w:pStyle w:val="Absatz"/>
        <w:ind w:left="1276"/>
        <w:rPr>
          <w:i/>
        </w:rPr>
      </w:pPr>
    </w:p>
    <w:p w14:paraId="6CC42061" w14:textId="77777777" w:rsidR="00BD6376" w:rsidRPr="00A82A4B" w:rsidRDefault="00BD6376" w:rsidP="00BD6376">
      <w:pPr>
        <w:pStyle w:val="Absatz"/>
        <w:rPr>
          <w:iCs/>
        </w:rPr>
      </w:pPr>
      <w:r w:rsidRPr="00A82A4B">
        <w:rPr>
          <w:iCs/>
        </w:rPr>
        <w:t>§ 17 - Deckungsfähigkeit und Zweckbindung</w:t>
      </w:r>
    </w:p>
    <w:p w14:paraId="3B1B14B0" w14:textId="77777777" w:rsidR="00BD6376" w:rsidRDefault="00BD6376" w:rsidP="00BD6376">
      <w:pPr>
        <w:pStyle w:val="Absatz"/>
      </w:pPr>
    </w:p>
    <w:p w14:paraId="285D3226" w14:textId="77777777" w:rsidR="00BD6376" w:rsidRDefault="00BD6376" w:rsidP="00BD6376">
      <w:pPr>
        <w:pStyle w:val="Absatz"/>
      </w:pPr>
    </w:p>
    <w:p w14:paraId="086AE905" w14:textId="77777777" w:rsidR="00BD6376" w:rsidRPr="00884C6D" w:rsidRDefault="00BD6376" w:rsidP="00BD6376">
      <w:pPr>
        <w:pStyle w:val="Absatz"/>
        <w:rPr>
          <w:u w:val="single"/>
        </w:rPr>
      </w:pPr>
      <w:r w:rsidRPr="00884C6D">
        <w:rPr>
          <w:u w:val="single"/>
        </w:rPr>
        <w:t>Abschnitt IV - Übergangs- und Schlussvorschriften</w:t>
      </w:r>
    </w:p>
    <w:p w14:paraId="087A0C75" w14:textId="77777777" w:rsidR="00BD6376" w:rsidRPr="00884C6D" w:rsidRDefault="00BD6376" w:rsidP="00BD6376">
      <w:pPr>
        <w:pStyle w:val="Absatz"/>
        <w:ind w:left="1276"/>
      </w:pPr>
    </w:p>
    <w:p w14:paraId="4D3C9B5A" w14:textId="77777777" w:rsidR="00BD6376" w:rsidRPr="00884C6D" w:rsidRDefault="00BD6376" w:rsidP="00BD6376">
      <w:pPr>
        <w:pStyle w:val="Absatz"/>
      </w:pPr>
      <w:r w:rsidRPr="00884C6D">
        <w:t>§ 18 - Weitergeltung von Vorschriften</w:t>
      </w:r>
    </w:p>
    <w:p w14:paraId="2920A40A" w14:textId="77777777" w:rsidR="00BD6376" w:rsidRDefault="00BD6376" w:rsidP="00BD6376">
      <w:pPr>
        <w:pStyle w:val="Absatz"/>
      </w:pPr>
    </w:p>
    <w:p w14:paraId="0E4696B6" w14:textId="493CB597" w:rsidR="00C71216" w:rsidRDefault="00C71216"/>
    <w:p w14:paraId="45107F89" w14:textId="77777777" w:rsidR="00BD6376" w:rsidRDefault="00BD6376" w:rsidP="00BD6376">
      <w:pPr>
        <w:pStyle w:val="Absatz"/>
        <w:jc w:val="left"/>
      </w:pPr>
      <w:r w:rsidRPr="00884C6D">
        <w:t>§ 19 - Inkrafttreten</w:t>
      </w:r>
    </w:p>
    <w:p w14:paraId="356438A8" w14:textId="77777777" w:rsidR="00B274BE" w:rsidRDefault="00B274BE" w:rsidP="00BD6376">
      <w:pPr>
        <w:pStyle w:val="Absatz"/>
      </w:pPr>
    </w:p>
    <w:p w14:paraId="0AB0D48F" w14:textId="22E927B6" w:rsidR="00B274BE" w:rsidRPr="00E833F4" w:rsidRDefault="00B274BE" w:rsidP="00B274BE">
      <w:pPr>
        <w:pStyle w:val="Ergebnis"/>
        <w:rPr>
          <w:u w:val="single"/>
        </w:rPr>
      </w:pPr>
      <w:r w:rsidRPr="00E833F4">
        <w:rPr>
          <w:u w:val="single"/>
        </w:rPr>
        <w:t xml:space="preserve">mit </w:t>
      </w:r>
      <w:r w:rsidR="002E5C0A">
        <w:rPr>
          <w:u w:val="single"/>
        </w:rPr>
        <w:t>Schlussa</w:t>
      </w:r>
      <w:r w:rsidRPr="00E833F4">
        <w:rPr>
          <w:u w:val="single"/>
        </w:rPr>
        <w:t xml:space="preserve">bstimmung der </w:t>
      </w:r>
      <w:r w:rsidR="002E5C0A">
        <w:rPr>
          <w:u w:val="single"/>
        </w:rPr>
        <w:t>Beschlusse</w:t>
      </w:r>
      <w:r w:rsidRPr="00E833F4">
        <w:rPr>
          <w:u w:val="single"/>
        </w:rPr>
        <w:t>mpfehlung des Ausschusses zur Vorlage – zur Beschlussfassung – Haushaltsgesetz 202</w:t>
      </w:r>
      <w:r>
        <w:rPr>
          <w:u w:val="single"/>
        </w:rPr>
        <w:t>6</w:t>
      </w:r>
      <w:r w:rsidRPr="00E833F4">
        <w:rPr>
          <w:u w:val="single"/>
        </w:rPr>
        <w:t>/2</w:t>
      </w:r>
      <w:r>
        <w:rPr>
          <w:u w:val="single"/>
        </w:rPr>
        <w:t>7</w:t>
      </w:r>
      <w:r w:rsidRPr="00E833F4">
        <w:rPr>
          <w:u w:val="single"/>
        </w:rPr>
        <w:t xml:space="preserve"> – HG 2</w:t>
      </w:r>
      <w:r>
        <w:rPr>
          <w:u w:val="single"/>
        </w:rPr>
        <w:t>6</w:t>
      </w:r>
      <w:r w:rsidRPr="00E833F4">
        <w:rPr>
          <w:u w:val="single"/>
        </w:rPr>
        <w:t>/2</w:t>
      </w:r>
      <w:r>
        <w:rPr>
          <w:u w:val="single"/>
        </w:rPr>
        <w:t>7</w:t>
      </w:r>
    </w:p>
    <w:p w14:paraId="3CD71876" w14:textId="77777777" w:rsidR="00B274BE" w:rsidRDefault="00B274BE" w:rsidP="00B274BE">
      <w:pPr>
        <w:pStyle w:val="Absatz"/>
      </w:pPr>
    </w:p>
    <w:p w14:paraId="04C3D222" w14:textId="007D93D7" w:rsidR="00B274BE" w:rsidRPr="00996AC1" w:rsidRDefault="00B274BE" w:rsidP="00B274BE">
      <w:pPr>
        <w:pStyle w:val="Ergebnis"/>
        <w:tabs>
          <w:tab w:val="clear" w:pos="1276"/>
          <w:tab w:val="left" w:pos="426"/>
        </w:tabs>
        <w:ind w:left="0"/>
        <w:rPr>
          <w:u w:val="single"/>
        </w:rPr>
      </w:pPr>
      <w:r>
        <w:rPr>
          <w:u w:val="single"/>
        </w:rPr>
        <w:t>D.</w:t>
      </w:r>
      <w:r>
        <w:rPr>
          <w:u w:val="single"/>
        </w:rPr>
        <w:tab/>
        <w:t>Auflagen zum Haushalt 2026/2027</w:t>
      </w:r>
    </w:p>
    <w:p w14:paraId="574A1623" w14:textId="1C2DED1D" w:rsidR="00CD78E5" w:rsidRDefault="00CD78E5" w:rsidP="005C17F9">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CD78E5" w:rsidRPr="00CD78E5" w14:paraId="3871BA86" w14:textId="77777777" w:rsidTr="00CD78E5">
        <w:trPr>
          <w:cantSplit/>
        </w:trPr>
        <w:tc>
          <w:tcPr>
            <w:tcW w:w="851" w:type="dxa"/>
          </w:tcPr>
          <w:p w14:paraId="78E8CE0C" w14:textId="77777777" w:rsidR="00CD78E5" w:rsidRPr="00CD78E5" w:rsidRDefault="00CD78E5" w:rsidP="00CD78E5">
            <w:pPr>
              <w:pStyle w:val="Absatz"/>
              <w:jc w:val="left"/>
            </w:pPr>
          </w:p>
        </w:tc>
        <w:tc>
          <w:tcPr>
            <w:tcW w:w="425" w:type="dxa"/>
          </w:tcPr>
          <w:p w14:paraId="1635A03E" w14:textId="0793B7A6" w:rsidR="00CD78E5" w:rsidRPr="00CD78E5" w:rsidRDefault="00CD78E5" w:rsidP="00CD78E5">
            <w:pPr>
              <w:pStyle w:val="Absatz"/>
              <w:jc w:val="left"/>
            </w:pPr>
          </w:p>
        </w:tc>
        <w:tc>
          <w:tcPr>
            <w:tcW w:w="5783" w:type="dxa"/>
            <w:tcMar>
              <w:top w:w="0" w:type="dxa"/>
              <w:left w:w="57" w:type="dxa"/>
              <w:bottom w:w="284" w:type="dxa"/>
              <w:right w:w="284" w:type="dxa"/>
            </w:tcMar>
            <w:hideMark/>
          </w:tcPr>
          <w:p w14:paraId="225123FF" w14:textId="5BB10844" w:rsidR="00CD78E5" w:rsidRPr="00CD78E5" w:rsidRDefault="00CD78E5" w:rsidP="00CD78E5">
            <w:pPr>
              <w:pStyle w:val="Absatz"/>
              <w:jc w:val="left"/>
            </w:pPr>
            <w:r w:rsidRPr="00CD78E5">
              <w:t>Abghs III H/III H 31</w:t>
            </w:r>
          </w:p>
          <w:p w14:paraId="1DDEAD54" w14:textId="77777777" w:rsidR="00CD78E5" w:rsidRPr="00CD78E5" w:rsidRDefault="00CD78E5" w:rsidP="00CD78E5">
            <w:pPr>
              <w:pStyle w:val="Absatz"/>
              <w:jc w:val="left"/>
              <w:rPr>
                <w:b/>
              </w:rPr>
            </w:pPr>
            <w:r w:rsidRPr="00CD78E5">
              <w:rPr>
                <w:b/>
              </w:rPr>
              <w:t>Auswertung der Auflagen zum Haushalt 2024/25 / Übersicht Stand: 17.10.2025</w:t>
            </w:r>
          </w:p>
          <w:p w14:paraId="1A13244C" w14:textId="77777777" w:rsidR="00CD78E5" w:rsidRDefault="00CD78E5" w:rsidP="00CD78E5">
            <w:pPr>
              <w:pStyle w:val="Absatz"/>
              <w:jc w:val="left"/>
              <w:rPr>
                <w:bCs/>
              </w:rPr>
            </w:pPr>
            <w:r w:rsidRPr="00CD78E5">
              <w:rPr>
                <w:bCs/>
              </w:rPr>
              <w:t xml:space="preserve">(Hinweis: Die Auswertung wurde per E-Mail vom 14.11.2025 bereits elektronisch an die Sprecherinnen und Sprecher übermittelt.) </w:t>
            </w:r>
          </w:p>
          <w:p w14:paraId="0098B158" w14:textId="77777777" w:rsidR="00CD78E5" w:rsidRDefault="00CD78E5" w:rsidP="00CD78E5">
            <w:pPr>
              <w:pStyle w:val="Absatz"/>
              <w:jc w:val="left"/>
              <w:rPr>
                <w:bCs/>
              </w:rPr>
            </w:pPr>
          </w:p>
          <w:p w14:paraId="02AC3222" w14:textId="10D7C25D" w:rsidR="00CD78E5" w:rsidRPr="00CD78E5" w:rsidRDefault="00CD78E5" w:rsidP="00CD78E5">
            <w:pPr>
              <w:pStyle w:val="Absatz"/>
              <w:jc w:val="left"/>
              <w:rPr>
                <w:bCs/>
              </w:rPr>
            </w:pPr>
            <w:r w:rsidRPr="00CD78E5">
              <w:t>Hinweis: Nach Eingang der Anträge der Fraktionen für Auflagen 202</w:t>
            </w:r>
            <w:r>
              <w:t>6</w:t>
            </w:r>
            <w:r w:rsidRPr="00CD78E5">
              <w:t>/202</w:t>
            </w:r>
            <w:r>
              <w:t>7</w:t>
            </w:r>
            <w:r w:rsidRPr="00CD78E5">
              <w:t xml:space="preserve"> wird eine zusammenfassende Arbeitshilfe für die Beratung und Abstimmung erstellt.</w:t>
            </w:r>
          </w:p>
        </w:tc>
        <w:tc>
          <w:tcPr>
            <w:tcW w:w="2126" w:type="dxa"/>
            <w:hideMark/>
          </w:tcPr>
          <w:p w14:paraId="230BE1D3" w14:textId="77777777" w:rsidR="00CD78E5" w:rsidRPr="00CD78E5" w:rsidRDefault="00C46A74" w:rsidP="00CD78E5">
            <w:pPr>
              <w:pStyle w:val="Absatz"/>
            </w:pPr>
            <w:hyperlink r:id="rId56" w:history="1">
              <w:r w:rsidR="00CD78E5" w:rsidRPr="00CD78E5">
                <w:rPr>
                  <w:rStyle w:val="Hyperlink"/>
                </w:rPr>
                <w:t>2400 BP</w:t>
              </w:r>
            </w:hyperlink>
          </w:p>
          <w:p w14:paraId="19E31A39" w14:textId="77777777" w:rsidR="00CD78E5" w:rsidRPr="00CD78E5" w:rsidRDefault="00CD78E5" w:rsidP="00CD78E5">
            <w:pPr>
              <w:pStyle w:val="Absatz"/>
            </w:pPr>
            <w:r w:rsidRPr="00CD78E5">
              <w:t>Haupt</w:t>
            </w:r>
          </w:p>
        </w:tc>
      </w:tr>
    </w:tbl>
    <w:p w14:paraId="31B5C90B" w14:textId="3F994FEC" w:rsidR="00B274BE" w:rsidRPr="00E833F4" w:rsidRDefault="00B274BE" w:rsidP="00B274BE">
      <w:pPr>
        <w:pStyle w:val="Ergebnis"/>
        <w:rPr>
          <w:u w:val="single"/>
        </w:rPr>
      </w:pPr>
      <w:r>
        <w:rPr>
          <w:u w:val="single"/>
        </w:rPr>
        <w:t>m</w:t>
      </w:r>
      <w:r w:rsidRPr="00E833F4">
        <w:rPr>
          <w:u w:val="single"/>
        </w:rPr>
        <w:t xml:space="preserve">it </w:t>
      </w:r>
      <w:r>
        <w:rPr>
          <w:u w:val="single"/>
        </w:rPr>
        <w:t>Schlussabstimmung zu den Auflagen zum Haushalt 2026/2027</w:t>
      </w:r>
    </w:p>
    <w:p w14:paraId="3855F1BA" w14:textId="77777777" w:rsidR="005C17F9" w:rsidRDefault="005C17F9" w:rsidP="005C17F9"/>
    <w:p w14:paraId="614083F2" w14:textId="77777777" w:rsidR="00167EBB" w:rsidRDefault="00167EBB" w:rsidP="005C17F9"/>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5C17F9" w14:paraId="05385FA0" w14:textId="77777777" w:rsidTr="00B81DD6">
        <w:trPr>
          <w:cantSplit/>
        </w:trPr>
        <w:tc>
          <w:tcPr>
            <w:tcW w:w="851" w:type="dxa"/>
          </w:tcPr>
          <w:p w14:paraId="54273AF2" w14:textId="3AD81745" w:rsidR="005C17F9" w:rsidRDefault="00C71216" w:rsidP="00B81DD6">
            <w:pPr>
              <w:pStyle w:val="TOPNummer"/>
            </w:pPr>
            <w:r>
              <w:t>18.</w:t>
            </w:r>
          </w:p>
        </w:tc>
        <w:tc>
          <w:tcPr>
            <w:tcW w:w="425" w:type="dxa"/>
          </w:tcPr>
          <w:p w14:paraId="000D2F9C" w14:textId="77777777" w:rsidR="005C17F9" w:rsidRDefault="005C17F9" w:rsidP="00B81DD6">
            <w:pPr>
              <w:pStyle w:val="TOPAlpha"/>
            </w:pPr>
          </w:p>
        </w:tc>
        <w:tc>
          <w:tcPr>
            <w:tcW w:w="5783" w:type="dxa"/>
            <w:tcMar>
              <w:right w:w="284" w:type="dxa"/>
            </w:tcMar>
          </w:tcPr>
          <w:p w14:paraId="14E8110C" w14:textId="77777777" w:rsidR="005C17F9" w:rsidRDefault="005C17F9" w:rsidP="00B81DD6">
            <w:pPr>
              <w:pStyle w:val="berschrift"/>
            </w:pPr>
            <w:r>
              <w:t>Verschiedenes</w:t>
            </w:r>
          </w:p>
        </w:tc>
        <w:tc>
          <w:tcPr>
            <w:tcW w:w="2126" w:type="dxa"/>
          </w:tcPr>
          <w:p w14:paraId="25E2B4A2" w14:textId="77777777" w:rsidR="005C17F9" w:rsidRDefault="005C17F9" w:rsidP="00B81DD6">
            <w:pPr>
              <w:pStyle w:val="Absatz"/>
            </w:pPr>
          </w:p>
        </w:tc>
      </w:tr>
    </w:tbl>
    <w:p w14:paraId="7FA48B78" w14:textId="77777777" w:rsidR="005C17F9" w:rsidRDefault="005C17F9" w:rsidP="005C17F9">
      <w:pPr>
        <w:pStyle w:val="Absatz"/>
      </w:pPr>
    </w:p>
    <w:p w14:paraId="66878044" w14:textId="77777777" w:rsidR="005C17F9" w:rsidRDefault="005C17F9" w:rsidP="005C17F9">
      <w:pPr>
        <w:pStyle w:val="Absatz"/>
      </w:pPr>
      <w:r>
        <w:t>Im Auftrag</w:t>
      </w:r>
    </w:p>
    <w:p w14:paraId="77508C56" w14:textId="77777777" w:rsidR="005C17F9" w:rsidRDefault="005C17F9" w:rsidP="005C17F9">
      <w:pPr>
        <w:pStyle w:val="Absatz"/>
      </w:pPr>
    </w:p>
    <w:p w14:paraId="6824C510" w14:textId="77777777" w:rsidR="005C17F9" w:rsidRDefault="005C17F9" w:rsidP="005C17F9">
      <w:pPr>
        <w:pStyle w:val="Absatz"/>
      </w:pPr>
    </w:p>
    <w:p w14:paraId="65A8E089" w14:textId="77777777" w:rsidR="005C17F9" w:rsidRDefault="005C17F9" w:rsidP="005C17F9">
      <w:pPr>
        <w:pStyle w:val="Absatz"/>
      </w:pPr>
    </w:p>
    <w:p w14:paraId="1ABACCED" w14:textId="77777777" w:rsidR="005C17F9" w:rsidRDefault="005C17F9" w:rsidP="005C17F9">
      <w:pPr>
        <w:pStyle w:val="Absatz"/>
      </w:pPr>
      <w:r>
        <w:t>Frisch</w:t>
      </w:r>
      <w:r w:rsidRPr="00791CE4">
        <w:t xml:space="preserve"> </w:t>
      </w:r>
    </w:p>
    <w:p w14:paraId="0B545BD2" w14:textId="77777777" w:rsidR="005C17F9" w:rsidRDefault="005C17F9" w:rsidP="005C17F9">
      <w:pPr>
        <w:pStyle w:val="Absatz"/>
      </w:pPr>
    </w:p>
    <w:p w14:paraId="3E5331D9" w14:textId="77777777" w:rsidR="005C17F9" w:rsidRDefault="005C17F9" w:rsidP="005C17F9">
      <w:pPr>
        <w:pStyle w:val="Absatz"/>
      </w:pPr>
    </w:p>
    <w:p w14:paraId="21112BC7" w14:textId="77777777" w:rsidR="005C17F9" w:rsidRDefault="005C17F9" w:rsidP="005C17F9">
      <w:pPr>
        <w:pStyle w:val="Titel"/>
        <w:jc w:val="center"/>
      </w:pPr>
      <w:r>
        <w:t>Konsensliste</w:t>
      </w:r>
    </w:p>
    <w:p w14:paraId="2AC9394D" w14:textId="77777777" w:rsidR="005C17F9" w:rsidRDefault="00C26A8A" w:rsidP="005C17F9">
      <w:pPr>
        <w:pStyle w:val="Absatz12"/>
      </w:pPr>
      <w:r>
        <w:t>Vorschläge des</w:t>
      </w:r>
      <w:r w:rsidR="005C17F9">
        <w:t xml:space="preserve"> Vorsitzenden, mit den nachstehenden Vorgängen </w:t>
      </w:r>
      <w:r w:rsidR="005C17F9">
        <w:rPr>
          <w:bCs/>
          <w:u w:val="single"/>
        </w:rPr>
        <w:t>ohne</w:t>
      </w:r>
      <w:r w:rsidR="005C17F9">
        <w:t xml:space="preserve"> Aussprache wie folgt zu verfahren:</w:t>
      </w:r>
    </w:p>
    <w:p w14:paraId="04A807CF" w14:textId="77777777" w:rsidR="005C17F9" w:rsidRDefault="005C17F9" w:rsidP="005C17F9">
      <w:pPr>
        <w:pStyle w:val="Absatz12"/>
      </w:pPr>
    </w:p>
    <w:p w14:paraId="3D403298" w14:textId="77777777" w:rsidR="005C17F9" w:rsidRPr="00494C2F" w:rsidRDefault="005C17F9" w:rsidP="005C17F9">
      <w:pPr>
        <w:pStyle w:val="Absatz12"/>
        <w:rPr>
          <w:bCs/>
        </w:rPr>
      </w:pPr>
      <w:r>
        <w:rPr>
          <w:bCs/>
          <w:u w:val="single"/>
        </w:rPr>
        <w:t>III. Gemäß Konsensliste wird zugestimmt:</w:t>
      </w:r>
    </w:p>
    <w:p w14:paraId="62E1B301"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B7DB8" w14:paraId="1132C28B" w14:textId="77777777" w:rsidTr="002F1B2D">
        <w:trPr>
          <w:cantSplit/>
        </w:trPr>
        <w:tc>
          <w:tcPr>
            <w:tcW w:w="851" w:type="dxa"/>
          </w:tcPr>
          <w:p w14:paraId="41E8EEF2" w14:textId="77777777" w:rsidR="00EB7DB8" w:rsidRDefault="00EB7DB8">
            <w:pPr>
              <w:pStyle w:val="TOPNummer"/>
            </w:pPr>
          </w:p>
        </w:tc>
        <w:tc>
          <w:tcPr>
            <w:tcW w:w="425" w:type="dxa"/>
          </w:tcPr>
          <w:p w14:paraId="20239627" w14:textId="77777777" w:rsidR="00EB7DB8" w:rsidRDefault="00EB7DB8">
            <w:pPr>
              <w:pStyle w:val="TOPAlpha"/>
            </w:pPr>
          </w:p>
        </w:tc>
        <w:tc>
          <w:tcPr>
            <w:tcW w:w="5783" w:type="dxa"/>
            <w:tcMar>
              <w:right w:w="284" w:type="dxa"/>
            </w:tcMar>
          </w:tcPr>
          <w:p w14:paraId="104420A6" w14:textId="77777777" w:rsidR="00EB7DB8" w:rsidRDefault="00EB7DB8" w:rsidP="002F1B2D">
            <w:pPr>
              <w:pStyle w:val="Fundstelle"/>
            </w:pPr>
            <w:r>
              <w:t>Zwischenbericht SenStadt – IV C 1-1 – vom 28.11.2025</w:t>
            </w:r>
          </w:p>
          <w:p w14:paraId="20A548EA" w14:textId="77777777" w:rsidR="00EB7DB8" w:rsidRDefault="00EB7DB8" w:rsidP="002F1B2D">
            <w:pPr>
              <w:pStyle w:val="berschrift"/>
            </w:pPr>
            <w:r>
              <w:t>Planung und Errichtung der Freitreppe am Humboldtforum</w:t>
            </w:r>
          </w:p>
          <w:p w14:paraId="7FEAECDB" w14:textId="77777777" w:rsidR="00EB7DB8" w:rsidRDefault="00EB7DB8" w:rsidP="002F1B2D">
            <w:pPr>
              <w:pStyle w:val="Fundstelle"/>
            </w:pPr>
            <w:r>
              <w:t>gemäß Auflage B. 119 – Drucksache 19/1350 zum Haushalt 2024/25</w:t>
            </w:r>
          </w:p>
          <w:p w14:paraId="2D199DB9" w14:textId="77777777" w:rsidR="00EB7DB8" w:rsidRPr="00EB7DB8" w:rsidRDefault="00EB7DB8" w:rsidP="00EB7DB8">
            <w:pPr>
              <w:pStyle w:val="Absatz"/>
            </w:pPr>
          </w:p>
          <w:p w14:paraId="728D8212" w14:textId="77777777" w:rsidR="00EB7DB8" w:rsidRPr="002F1B2D" w:rsidRDefault="00EB7DB8" w:rsidP="002F1B2D">
            <w:pPr>
              <w:pStyle w:val="Fundstelle"/>
            </w:pPr>
            <w:r>
              <w:t>m.d.B. um Fristverlängerung bis zum 31.12.2025</w:t>
            </w:r>
          </w:p>
        </w:tc>
        <w:tc>
          <w:tcPr>
            <w:tcW w:w="2126" w:type="dxa"/>
          </w:tcPr>
          <w:p w14:paraId="39C3D7C3" w14:textId="610EA47A" w:rsidR="00EB7DB8" w:rsidRDefault="00C46A74" w:rsidP="002F1B2D">
            <w:pPr>
              <w:pStyle w:val="Absatz"/>
            </w:pPr>
            <w:hyperlink r:id="rId57" w:history="1">
              <w:r w:rsidR="00EB7DB8">
                <w:rPr>
                  <w:rStyle w:val="Hyperlink"/>
                </w:rPr>
                <w:t>1956 A</w:t>
              </w:r>
            </w:hyperlink>
          </w:p>
          <w:p w14:paraId="29392AFC" w14:textId="77777777" w:rsidR="00EB7DB8" w:rsidRDefault="00EB7DB8" w:rsidP="002F1B2D">
            <w:pPr>
              <w:pStyle w:val="Absatz"/>
            </w:pPr>
            <w:r>
              <w:t>Haupt</w:t>
            </w:r>
          </w:p>
        </w:tc>
      </w:tr>
    </w:tbl>
    <w:p w14:paraId="53A86C15" w14:textId="5AAD3577" w:rsidR="00EB7DB8" w:rsidRDefault="00EB7DB8"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B7DB8" w14:paraId="7E8B7DED" w14:textId="77777777" w:rsidTr="002F1B2D">
        <w:trPr>
          <w:cantSplit/>
        </w:trPr>
        <w:tc>
          <w:tcPr>
            <w:tcW w:w="851" w:type="dxa"/>
          </w:tcPr>
          <w:p w14:paraId="6DF00943" w14:textId="77777777" w:rsidR="00EB7DB8" w:rsidRDefault="00EB7DB8">
            <w:pPr>
              <w:pStyle w:val="TOPNummer"/>
            </w:pPr>
          </w:p>
        </w:tc>
        <w:tc>
          <w:tcPr>
            <w:tcW w:w="425" w:type="dxa"/>
          </w:tcPr>
          <w:p w14:paraId="2CA03ACA" w14:textId="77777777" w:rsidR="00EB7DB8" w:rsidRDefault="00EB7DB8">
            <w:pPr>
              <w:pStyle w:val="TOPAlpha"/>
            </w:pPr>
          </w:p>
        </w:tc>
        <w:tc>
          <w:tcPr>
            <w:tcW w:w="5783" w:type="dxa"/>
            <w:tcMar>
              <w:right w:w="284" w:type="dxa"/>
            </w:tcMar>
          </w:tcPr>
          <w:p w14:paraId="19FC1D25" w14:textId="77777777" w:rsidR="00EB7DB8" w:rsidRDefault="00EB7DB8" w:rsidP="002F1B2D">
            <w:pPr>
              <w:pStyle w:val="Fundstelle"/>
            </w:pPr>
            <w:r>
              <w:t>Zwischenbericht SenBJF – ZS B 3 – vom 28.11.2025</w:t>
            </w:r>
          </w:p>
          <w:p w14:paraId="77F6CC09" w14:textId="77777777" w:rsidR="00EB7DB8" w:rsidRDefault="00EB7DB8" w:rsidP="002F1B2D">
            <w:pPr>
              <w:pStyle w:val="berschrift"/>
            </w:pPr>
            <w:r>
              <w:t>Wirtschaftspläne für Zuschussempfänger</w:t>
            </w:r>
          </w:p>
          <w:p w14:paraId="51FE6CEE" w14:textId="77777777" w:rsidR="00EB7DB8" w:rsidRDefault="00EB7DB8" w:rsidP="002F1B2D">
            <w:pPr>
              <w:pStyle w:val="berschrift"/>
            </w:pPr>
            <w:r>
              <w:t>hier: Senatsverwaltung für Bildung, Jugend und Familie</w:t>
            </w:r>
          </w:p>
          <w:p w14:paraId="28A5C373" w14:textId="77777777" w:rsidR="00EB7DB8" w:rsidRDefault="00EB7DB8" w:rsidP="002F1B2D">
            <w:pPr>
              <w:pStyle w:val="Fundstelle"/>
            </w:pPr>
            <w:r>
              <w:t>gemäß Auflage A. 8 – Drucksache 19/1350 zum Haushalt 2024/25</w:t>
            </w:r>
          </w:p>
          <w:p w14:paraId="6FCB8E89" w14:textId="77777777" w:rsidR="00EB7DB8" w:rsidRPr="00EB7DB8" w:rsidRDefault="00EB7DB8" w:rsidP="00EB7DB8">
            <w:pPr>
              <w:pStyle w:val="Absatz"/>
            </w:pPr>
          </w:p>
          <w:p w14:paraId="7A47D636" w14:textId="77777777" w:rsidR="00EB7DB8" w:rsidRPr="002F1B2D" w:rsidRDefault="00EB7DB8" w:rsidP="002F1B2D">
            <w:pPr>
              <w:pStyle w:val="Fundstelle"/>
            </w:pPr>
            <w:r>
              <w:t>m.d.B. um Fristverlängerung bis zum 18.12.2025</w:t>
            </w:r>
          </w:p>
        </w:tc>
        <w:tc>
          <w:tcPr>
            <w:tcW w:w="2126" w:type="dxa"/>
          </w:tcPr>
          <w:p w14:paraId="30F1C1BD" w14:textId="13BBCBAA" w:rsidR="00EB7DB8" w:rsidRDefault="00C46A74" w:rsidP="002F1B2D">
            <w:pPr>
              <w:pStyle w:val="Absatz"/>
            </w:pPr>
            <w:hyperlink r:id="rId58" w:history="1">
              <w:r w:rsidR="00EB7DB8">
                <w:rPr>
                  <w:rStyle w:val="Hyperlink"/>
                </w:rPr>
                <w:t>2542</w:t>
              </w:r>
            </w:hyperlink>
          </w:p>
          <w:p w14:paraId="45A24DB2" w14:textId="77777777" w:rsidR="00EB7DB8" w:rsidRDefault="00EB7DB8" w:rsidP="002F1B2D">
            <w:pPr>
              <w:pStyle w:val="Absatz"/>
            </w:pPr>
            <w:r>
              <w:t>Haupt</w:t>
            </w:r>
          </w:p>
        </w:tc>
      </w:tr>
    </w:tbl>
    <w:p w14:paraId="49E9E0F8" w14:textId="77777777" w:rsidR="00C823B4" w:rsidRDefault="00C823B4"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C823B4" w14:paraId="45E50B8A" w14:textId="77777777" w:rsidTr="00267C00">
        <w:trPr>
          <w:cantSplit/>
        </w:trPr>
        <w:tc>
          <w:tcPr>
            <w:tcW w:w="851" w:type="dxa"/>
          </w:tcPr>
          <w:p w14:paraId="747A1E24" w14:textId="77777777" w:rsidR="00C823B4" w:rsidRDefault="00C823B4" w:rsidP="00267C00">
            <w:pPr>
              <w:pStyle w:val="TOPNummer"/>
            </w:pPr>
          </w:p>
        </w:tc>
        <w:tc>
          <w:tcPr>
            <w:tcW w:w="425" w:type="dxa"/>
          </w:tcPr>
          <w:p w14:paraId="0BE33B79" w14:textId="77777777" w:rsidR="00C823B4" w:rsidRDefault="00C823B4" w:rsidP="00267C00">
            <w:pPr>
              <w:pStyle w:val="TOPAlpha"/>
            </w:pPr>
          </w:p>
        </w:tc>
        <w:tc>
          <w:tcPr>
            <w:tcW w:w="5783" w:type="dxa"/>
            <w:tcMar>
              <w:right w:w="284" w:type="dxa"/>
            </w:tcMar>
          </w:tcPr>
          <w:p w14:paraId="276D561E" w14:textId="77777777" w:rsidR="00C823B4" w:rsidRDefault="00C823B4" w:rsidP="00267C00">
            <w:pPr>
              <w:pStyle w:val="Fundstelle"/>
            </w:pPr>
            <w:r>
              <w:t>Zwischenbericht SenBJF – V A 12 – vom 01.12.2025</w:t>
            </w:r>
          </w:p>
          <w:p w14:paraId="288D897A" w14:textId="77777777" w:rsidR="00C823B4" w:rsidRDefault="00C823B4" w:rsidP="00267C00">
            <w:pPr>
              <w:pStyle w:val="berschrift"/>
            </w:pPr>
            <w:r>
              <w:t>Mobiler Kinderbetreuungsservice – Fortführung eines Modellversuchs ohne Zuständigkeit und ohne Erfolgsnachweis</w:t>
            </w:r>
          </w:p>
          <w:p w14:paraId="58DFD939" w14:textId="77777777" w:rsidR="00C823B4" w:rsidRDefault="00C823B4" w:rsidP="00267C00">
            <w:pPr>
              <w:pStyle w:val="Fundstelle"/>
            </w:pPr>
            <w:r>
              <w:t>gemäß Auflage II. A. anlässlich der Entlastung für 2022 (Drucksache 19/2574)</w:t>
            </w:r>
          </w:p>
          <w:p w14:paraId="41413433" w14:textId="77777777" w:rsidR="00C823B4" w:rsidRPr="00C823B4" w:rsidRDefault="00C823B4" w:rsidP="00C823B4">
            <w:pPr>
              <w:pStyle w:val="Absatz"/>
            </w:pPr>
          </w:p>
          <w:p w14:paraId="27A5A405" w14:textId="77777777" w:rsidR="00C823B4" w:rsidRDefault="00C823B4" w:rsidP="00267C00">
            <w:pPr>
              <w:pStyle w:val="Fundstelle"/>
            </w:pPr>
            <w:r>
              <w:t>m.d.B. um Fristverlängerung bis zum 31.07.2026</w:t>
            </w:r>
          </w:p>
          <w:p w14:paraId="39E023DC" w14:textId="77777777" w:rsidR="00C823B4" w:rsidRDefault="00C823B4" w:rsidP="00C823B4">
            <w:pPr>
              <w:pStyle w:val="Absatz"/>
            </w:pPr>
          </w:p>
          <w:p w14:paraId="1E9D39A0" w14:textId="0F535B26" w:rsidR="00C823B4" w:rsidRPr="00C823B4" w:rsidRDefault="00C823B4" w:rsidP="00C823B4">
            <w:pPr>
              <w:pStyle w:val="Absatz"/>
              <w:rPr>
                <w:u w:val="single"/>
              </w:rPr>
            </w:pPr>
            <w:r w:rsidRPr="000763B9">
              <w:rPr>
                <w:u w:val="single"/>
              </w:rPr>
              <w:t xml:space="preserve">Fristverlängerung </w:t>
            </w:r>
            <w:r w:rsidR="000763B9" w:rsidRPr="000763B9">
              <w:rPr>
                <w:u w:val="single"/>
              </w:rPr>
              <w:t xml:space="preserve">rechtzeitig zur Sitzung </w:t>
            </w:r>
            <w:r w:rsidR="001F6B37">
              <w:rPr>
                <w:u w:val="single"/>
              </w:rPr>
              <w:t xml:space="preserve">des UA Haushaltskontrolle </w:t>
            </w:r>
            <w:r w:rsidR="000763B9" w:rsidRPr="000763B9">
              <w:rPr>
                <w:u w:val="single"/>
              </w:rPr>
              <w:t>am 20.03.2026</w:t>
            </w:r>
          </w:p>
        </w:tc>
        <w:tc>
          <w:tcPr>
            <w:tcW w:w="2126" w:type="dxa"/>
          </w:tcPr>
          <w:p w14:paraId="10B86168" w14:textId="77777777" w:rsidR="00C823B4" w:rsidRDefault="00C46A74" w:rsidP="00267C00">
            <w:pPr>
              <w:pStyle w:val="Absatz"/>
            </w:pPr>
            <w:hyperlink r:id="rId59" w:history="1">
              <w:r w:rsidR="00C823B4">
                <w:rPr>
                  <w:rStyle w:val="Hyperlink"/>
                </w:rPr>
                <w:t>2551</w:t>
              </w:r>
            </w:hyperlink>
          </w:p>
          <w:p w14:paraId="0C7D81B1" w14:textId="77777777" w:rsidR="00C823B4" w:rsidRDefault="00C823B4" w:rsidP="00267C00">
            <w:pPr>
              <w:pStyle w:val="Absatz"/>
            </w:pPr>
            <w:r>
              <w:t>Haupt</w:t>
            </w:r>
          </w:p>
        </w:tc>
      </w:tr>
    </w:tbl>
    <w:p w14:paraId="079D19A3" w14:textId="6DA3BD35" w:rsidR="00E663FB" w:rsidRDefault="00E663FB" w:rsidP="005C17F9">
      <w:pPr>
        <w:pStyle w:val="Absatz"/>
      </w:pPr>
    </w:p>
    <w:p w14:paraId="30ED47C0" w14:textId="020FCFA6" w:rsidR="005C17F9" w:rsidRPr="00C71216" w:rsidRDefault="005C17F9" w:rsidP="005C17F9">
      <w:pPr>
        <w:pStyle w:val="Absatz12"/>
        <w:rPr>
          <w:bCs/>
        </w:rPr>
      </w:pPr>
      <w:r>
        <w:rPr>
          <w:bCs/>
          <w:u w:val="single"/>
        </w:rPr>
        <w:t>IV. Gemäß Konsensliste werden zur Kenntnis genommen:</w:t>
      </w:r>
    </w:p>
    <w:p w14:paraId="2D612D29" w14:textId="77777777" w:rsidR="00EE0310" w:rsidRDefault="00EE0310" w:rsidP="005C17F9">
      <w:pPr>
        <w:tabs>
          <w:tab w:val="left" w:pos="425"/>
          <w:tab w:val="left" w:pos="851"/>
          <w:tab w:val="left" w:pos="1276"/>
          <w:tab w:val="left" w:pos="1701"/>
          <w:tab w:val="left" w:pos="2126"/>
        </w:tabs>
        <w:jc w:val="both"/>
      </w:pPr>
    </w:p>
    <w:p w14:paraId="48AE8382" w14:textId="0BE0483B" w:rsidR="00EE0310" w:rsidRPr="00EE0310" w:rsidRDefault="00EE0310" w:rsidP="00EE0310">
      <w:pPr>
        <w:pStyle w:val="Ergebnis"/>
      </w:pPr>
      <w:r w:rsidRPr="00EE0310">
        <w:t>Stadtentwicklung, Bauen und Wohnen</w:t>
      </w:r>
    </w:p>
    <w:p w14:paraId="68D74672" w14:textId="77777777" w:rsidR="00EE0310" w:rsidRDefault="00EE0310" w:rsidP="005C17F9">
      <w:pPr>
        <w:tabs>
          <w:tab w:val="left" w:pos="425"/>
          <w:tab w:val="left" w:pos="851"/>
          <w:tab w:val="left" w:pos="1276"/>
          <w:tab w:val="left" w:pos="1701"/>
          <w:tab w:val="left" w:pos="2126"/>
        </w:tabs>
        <w:jc w:val="both"/>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E0310" w:rsidRPr="00EE0310" w14:paraId="27B7ECC7" w14:textId="77777777" w:rsidTr="00EE0310">
        <w:trPr>
          <w:cantSplit/>
        </w:trPr>
        <w:tc>
          <w:tcPr>
            <w:tcW w:w="851" w:type="dxa"/>
          </w:tcPr>
          <w:p w14:paraId="51358A3C" w14:textId="77777777" w:rsidR="00EE0310" w:rsidRPr="00EE0310" w:rsidRDefault="00EE0310" w:rsidP="00EE0310">
            <w:pPr>
              <w:tabs>
                <w:tab w:val="left" w:pos="425"/>
                <w:tab w:val="left" w:pos="851"/>
                <w:tab w:val="left" w:pos="1276"/>
                <w:tab w:val="left" w:pos="1701"/>
                <w:tab w:val="left" w:pos="2126"/>
              </w:tabs>
              <w:jc w:val="both"/>
            </w:pPr>
          </w:p>
        </w:tc>
        <w:tc>
          <w:tcPr>
            <w:tcW w:w="425" w:type="dxa"/>
          </w:tcPr>
          <w:p w14:paraId="0E04F0DF" w14:textId="77777777" w:rsidR="00EE0310" w:rsidRPr="00EE0310" w:rsidRDefault="00EE0310" w:rsidP="00EE0310">
            <w:pPr>
              <w:tabs>
                <w:tab w:val="left" w:pos="425"/>
                <w:tab w:val="left" w:pos="851"/>
                <w:tab w:val="left" w:pos="1276"/>
                <w:tab w:val="left" w:pos="1701"/>
                <w:tab w:val="left" w:pos="2126"/>
              </w:tabs>
              <w:jc w:val="both"/>
            </w:pPr>
          </w:p>
        </w:tc>
        <w:tc>
          <w:tcPr>
            <w:tcW w:w="5783" w:type="dxa"/>
            <w:tcMar>
              <w:top w:w="0" w:type="dxa"/>
              <w:left w:w="57" w:type="dxa"/>
              <w:bottom w:w="284" w:type="dxa"/>
              <w:right w:w="284" w:type="dxa"/>
            </w:tcMar>
            <w:hideMark/>
          </w:tcPr>
          <w:p w14:paraId="6E996304" w14:textId="77777777" w:rsidR="00EE0310" w:rsidRPr="00EE0310" w:rsidRDefault="00EE0310" w:rsidP="00EE0310">
            <w:pPr>
              <w:tabs>
                <w:tab w:val="left" w:pos="425"/>
                <w:tab w:val="left" w:pos="851"/>
                <w:tab w:val="left" w:pos="1276"/>
                <w:tab w:val="left" w:pos="1701"/>
                <w:tab w:val="left" w:pos="2126"/>
              </w:tabs>
              <w:jc w:val="both"/>
            </w:pPr>
            <w:r w:rsidRPr="00EE0310">
              <w:t>Bericht SenStadt – V D – vom 28.11.2025</w:t>
            </w:r>
          </w:p>
          <w:p w14:paraId="0D787FA6" w14:textId="77777777" w:rsidR="00EE0310" w:rsidRPr="00EE0310" w:rsidRDefault="00EE0310" w:rsidP="00EE0310">
            <w:pPr>
              <w:tabs>
                <w:tab w:val="left" w:pos="425"/>
                <w:tab w:val="left" w:pos="851"/>
                <w:tab w:val="left" w:pos="1276"/>
                <w:tab w:val="left" w:pos="1701"/>
                <w:tab w:val="left" w:pos="2126"/>
              </w:tabs>
              <w:jc w:val="both"/>
              <w:rPr>
                <w:b/>
              </w:rPr>
            </w:pPr>
            <w:r w:rsidRPr="00EE0310">
              <w:rPr>
                <w:b/>
              </w:rPr>
              <w:t>Sporthallen nach Typen-BPU</w:t>
            </w:r>
          </w:p>
          <w:p w14:paraId="62C5CC0F" w14:textId="77777777" w:rsidR="00EE0310" w:rsidRPr="00EE0310" w:rsidRDefault="00EE0310" w:rsidP="00EE0310">
            <w:pPr>
              <w:tabs>
                <w:tab w:val="left" w:pos="425"/>
                <w:tab w:val="left" w:pos="851"/>
                <w:tab w:val="left" w:pos="1276"/>
                <w:tab w:val="left" w:pos="1701"/>
                <w:tab w:val="left" w:pos="2126"/>
              </w:tabs>
              <w:jc w:val="both"/>
              <w:rPr>
                <w:b/>
              </w:rPr>
            </w:pPr>
            <w:r w:rsidRPr="00EE0310">
              <w:rPr>
                <w:b/>
              </w:rPr>
              <w:t xml:space="preserve">4. Quartalsbericht 2025 </w:t>
            </w:r>
          </w:p>
          <w:p w14:paraId="59324399" w14:textId="77777777" w:rsidR="00EE0310" w:rsidRPr="00EE0310" w:rsidRDefault="00EE0310" w:rsidP="00EE0310">
            <w:pPr>
              <w:tabs>
                <w:tab w:val="left" w:pos="425"/>
                <w:tab w:val="left" w:pos="851"/>
                <w:tab w:val="left" w:pos="1276"/>
                <w:tab w:val="left" w:pos="1701"/>
                <w:tab w:val="left" w:pos="2126"/>
              </w:tabs>
              <w:jc w:val="both"/>
            </w:pPr>
            <w:r w:rsidRPr="00EE0310">
              <w:t>(wiederkehrender Berichtsauftrag aus der 43. Sitzung der 18. WP vom 13.02.2019)</w:t>
            </w:r>
          </w:p>
        </w:tc>
        <w:tc>
          <w:tcPr>
            <w:tcW w:w="2126" w:type="dxa"/>
            <w:hideMark/>
          </w:tcPr>
          <w:p w14:paraId="785830DA" w14:textId="77777777" w:rsidR="00EE0310" w:rsidRPr="00EE0310" w:rsidRDefault="00C46A74" w:rsidP="00EE0310">
            <w:pPr>
              <w:tabs>
                <w:tab w:val="left" w:pos="425"/>
                <w:tab w:val="left" w:pos="851"/>
                <w:tab w:val="left" w:pos="1276"/>
                <w:tab w:val="left" w:pos="1701"/>
                <w:tab w:val="left" w:pos="2126"/>
              </w:tabs>
              <w:jc w:val="both"/>
            </w:pPr>
            <w:hyperlink r:id="rId60" w:history="1">
              <w:r w:rsidR="00EE0310" w:rsidRPr="00EE0310">
                <w:rPr>
                  <w:rStyle w:val="Hyperlink"/>
                </w:rPr>
                <w:t>0026 Q</w:t>
              </w:r>
            </w:hyperlink>
          </w:p>
          <w:p w14:paraId="6A570717" w14:textId="77777777" w:rsidR="00EE0310" w:rsidRPr="00EE0310" w:rsidRDefault="00EE0310" w:rsidP="00EE0310">
            <w:pPr>
              <w:tabs>
                <w:tab w:val="left" w:pos="425"/>
                <w:tab w:val="left" w:pos="851"/>
                <w:tab w:val="left" w:pos="1276"/>
                <w:tab w:val="left" w:pos="1701"/>
                <w:tab w:val="left" w:pos="2126"/>
              </w:tabs>
              <w:jc w:val="both"/>
            </w:pPr>
            <w:r w:rsidRPr="00EE0310">
              <w:t>Haupt</w:t>
            </w:r>
          </w:p>
        </w:tc>
      </w:tr>
    </w:tbl>
    <w:p w14:paraId="139EC065" w14:textId="77777777" w:rsidR="00EE0310" w:rsidRDefault="00EE0310" w:rsidP="005C17F9">
      <w:pPr>
        <w:tabs>
          <w:tab w:val="left" w:pos="425"/>
          <w:tab w:val="left" w:pos="851"/>
          <w:tab w:val="left" w:pos="1276"/>
          <w:tab w:val="left" w:pos="1701"/>
          <w:tab w:val="left" w:pos="2126"/>
        </w:tabs>
        <w:jc w:val="both"/>
      </w:pPr>
    </w:p>
    <w:p w14:paraId="3D74647C" w14:textId="125D0D48" w:rsidR="00E663FB" w:rsidRPr="00E663FB" w:rsidRDefault="00E663FB" w:rsidP="00E663FB">
      <w:pPr>
        <w:pStyle w:val="Ergebnis"/>
        <w:rPr>
          <w:color w:val="FF0000"/>
        </w:rPr>
      </w:pPr>
      <w:r w:rsidRPr="00E663FB">
        <w:rPr>
          <w:color w:val="FF0000"/>
        </w:rPr>
        <w:t>Wirtschaft, Energie und Betriebe</w:t>
      </w:r>
    </w:p>
    <w:p w14:paraId="6364F3C8" w14:textId="77777777" w:rsidR="00E663FB" w:rsidRDefault="00E663FB" w:rsidP="005C17F9">
      <w:pPr>
        <w:tabs>
          <w:tab w:val="left" w:pos="425"/>
          <w:tab w:val="left" w:pos="851"/>
          <w:tab w:val="left" w:pos="1276"/>
          <w:tab w:val="left" w:pos="1701"/>
          <w:tab w:val="left" w:pos="2126"/>
        </w:tabs>
        <w:jc w:val="both"/>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E663FB" w:rsidRPr="00251CD5" w14:paraId="7F2BD881" w14:textId="77777777" w:rsidTr="00DE0A6C">
        <w:trPr>
          <w:cantSplit/>
        </w:trPr>
        <w:tc>
          <w:tcPr>
            <w:tcW w:w="851" w:type="dxa"/>
          </w:tcPr>
          <w:p w14:paraId="5225CF2F" w14:textId="77777777" w:rsidR="00E663FB" w:rsidRPr="00E663FB" w:rsidRDefault="00E663FB" w:rsidP="00DE0A6C">
            <w:pPr>
              <w:pStyle w:val="Absatz"/>
              <w:jc w:val="left"/>
              <w:rPr>
                <w:color w:val="FF0000"/>
              </w:rPr>
            </w:pPr>
          </w:p>
        </w:tc>
        <w:tc>
          <w:tcPr>
            <w:tcW w:w="425" w:type="dxa"/>
          </w:tcPr>
          <w:p w14:paraId="0F8A24BB" w14:textId="77777777" w:rsidR="00E663FB" w:rsidRPr="00E663FB" w:rsidRDefault="00E663FB" w:rsidP="00DE0A6C">
            <w:pPr>
              <w:pStyle w:val="Absatz"/>
              <w:jc w:val="left"/>
              <w:rPr>
                <w:color w:val="FF0000"/>
              </w:rPr>
            </w:pPr>
          </w:p>
        </w:tc>
        <w:tc>
          <w:tcPr>
            <w:tcW w:w="5783" w:type="dxa"/>
            <w:tcMar>
              <w:top w:w="0" w:type="dxa"/>
              <w:left w:w="57" w:type="dxa"/>
              <w:bottom w:w="284" w:type="dxa"/>
              <w:right w:w="284" w:type="dxa"/>
            </w:tcMar>
            <w:hideMark/>
          </w:tcPr>
          <w:p w14:paraId="41AFC791" w14:textId="77777777" w:rsidR="00E663FB" w:rsidRPr="00E663FB" w:rsidRDefault="00E663FB" w:rsidP="00DE0A6C">
            <w:pPr>
              <w:pStyle w:val="Absatz"/>
              <w:jc w:val="left"/>
              <w:rPr>
                <w:color w:val="FF0000"/>
              </w:rPr>
            </w:pPr>
            <w:r w:rsidRPr="00E663FB">
              <w:rPr>
                <w:color w:val="FF0000"/>
              </w:rPr>
              <w:t>Bericht SenWiEnBe – II D 3 – vom 03.12.2025</w:t>
            </w:r>
          </w:p>
          <w:p w14:paraId="0F87D0E8" w14:textId="77777777" w:rsidR="00E663FB" w:rsidRPr="00E663FB" w:rsidRDefault="00E663FB" w:rsidP="00DE0A6C">
            <w:pPr>
              <w:pStyle w:val="Absatz"/>
              <w:jc w:val="left"/>
              <w:rPr>
                <w:b/>
                <w:color w:val="FF0000"/>
              </w:rPr>
            </w:pPr>
            <w:r w:rsidRPr="00E663FB">
              <w:rPr>
                <w:b/>
                <w:color w:val="FF0000"/>
              </w:rPr>
              <w:t>Verstößen gegen die Tariftreueverpflichtung nach dem Berliner Ausschreibungs- und Vergabegesetz</w:t>
            </w:r>
          </w:p>
          <w:p w14:paraId="686615D7" w14:textId="77777777" w:rsidR="00E663FB" w:rsidRPr="00E663FB" w:rsidRDefault="00E663FB" w:rsidP="00DE0A6C">
            <w:pPr>
              <w:pStyle w:val="Absatz"/>
              <w:jc w:val="left"/>
              <w:rPr>
                <w:color w:val="FF0000"/>
              </w:rPr>
            </w:pPr>
            <w:r w:rsidRPr="00E663FB">
              <w:rPr>
                <w:color w:val="FF0000"/>
              </w:rPr>
              <w:t>(Berichtsauftrag aus der 85. Sitzung vom 08.10.2025)</w:t>
            </w:r>
          </w:p>
        </w:tc>
        <w:tc>
          <w:tcPr>
            <w:tcW w:w="2126" w:type="dxa"/>
            <w:hideMark/>
          </w:tcPr>
          <w:p w14:paraId="2F60D6D6" w14:textId="77777777" w:rsidR="00E663FB" w:rsidRPr="00251CD5" w:rsidRDefault="00C46A74" w:rsidP="00DE0A6C">
            <w:pPr>
              <w:pStyle w:val="Absatz"/>
            </w:pPr>
            <w:hyperlink r:id="rId61" w:history="1">
              <w:r w:rsidR="00E663FB" w:rsidRPr="00251CD5">
                <w:rPr>
                  <w:rStyle w:val="Hyperlink"/>
                </w:rPr>
                <w:t>2026 DM</w:t>
              </w:r>
            </w:hyperlink>
          </w:p>
          <w:p w14:paraId="311EA1A4" w14:textId="77777777" w:rsidR="00E663FB" w:rsidRPr="00251CD5" w:rsidRDefault="00E663FB" w:rsidP="00DE0A6C">
            <w:pPr>
              <w:pStyle w:val="Absatz"/>
            </w:pPr>
            <w:r w:rsidRPr="00251CD5">
              <w:t>Haupt</w:t>
            </w:r>
          </w:p>
        </w:tc>
      </w:tr>
    </w:tbl>
    <w:p w14:paraId="66E74A99" w14:textId="77777777" w:rsidR="00E663FB" w:rsidRDefault="00E663FB" w:rsidP="005C17F9">
      <w:pPr>
        <w:tabs>
          <w:tab w:val="left" w:pos="425"/>
          <w:tab w:val="left" w:pos="851"/>
          <w:tab w:val="left" w:pos="1276"/>
          <w:tab w:val="left" w:pos="1701"/>
          <w:tab w:val="left" w:pos="2126"/>
        </w:tabs>
        <w:jc w:val="both"/>
      </w:pPr>
    </w:p>
    <w:p w14:paraId="1DE0ED47" w14:textId="5226D889" w:rsidR="005C17F9" w:rsidRDefault="005C17F9" w:rsidP="005C17F9">
      <w:pPr>
        <w:pStyle w:val="Absatz12"/>
        <w:rPr>
          <w:bCs/>
        </w:rPr>
      </w:pPr>
      <w:r>
        <w:rPr>
          <w:bCs/>
          <w:u w:val="single"/>
        </w:rPr>
        <w:t>V. Gemäß Konsensliste werden den Unterausschüssen überwiesen:</w:t>
      </w:r>
      <w:r>
        <w:rPr>
          <w:bCs/>
        </w:rPr>
        <w:t xml:space="preserve"> </w:t>
      </w:r>
      <w:r w:rsidR="00C71216">
        <w:rPr>
          <w:bCs/>
        </w:rPr>
        <w:t>entfällt.</w:t>
      </w:r>
    </w:p>
    <w:p w14:paraId="58FB8D0A" w14:textId="77777777" w:rsidR="005C17F9" w:rsidRDefault="005C17F9" w:rsidP="005C17F9">
      <w:pPr>
        <w:pStyle w:val="Absatz12"/>
        <w:rPr>
          <w:bCs/>
        </w:rPr>
      </w:pPr>
    </w:p>
    <w:p w14:paraId="505358A5" w14:textId="77777777" w:rsidR="005C17F9" w:rsidRDefault="005C17F9" w:rsidP="005C17F9">
      <w:pPr>
        <w:pStyle w:val="Absatz"/>
      </w:pPr>
      <w:r>
        <w:rPr>
          <w:u w:val="single"/>
        </w:rPr>
        <w:t>VI. Gemäß Konsensliste werden den Fachausschüssen zur Verfügung gestellt:</w:t>
      </w:r>
    </w:p>
    <w:p w14:paraId="287C95E6" w14:textId="77777777" w:rsidR="005C17F9" w:rsidRDefault="005C17F9" w:rsidP="005C17F9">
      <w:pPr>
        <w:pStyle w:val="Absatz"/>
      </w:pPr>
    </w:p>
    <w:p w14:paraId="4E8F57DE" w14:textId="49583968" w:rsidR="005C17F9" w:rsidRPr="004F010E" w:rsidRDefault="004F010E" w:rsidP="005C17F9">
      <w:pPr>
        <w:pStyle w:val="Absatz"/>
        <w:rPr>
          <w:u w:val="single"/>
        </w:rPr>
      </w:pPr>
      <w:r w:rsidRPr="004F010E">
        <w:rPr>
          <w:u w:val="single"/>
        </w:rPr>
        <w:t>Ausschuss für Bildung, Jugend und Familie</w:t>
      </w:r>
    </w:p>
    <w:p w14:paraId="6ADFA9DB" w14:textId="77777777" w:rsidR="004F010E" w:rsidRDefault="004F010E" w:rsidP="005C17F9">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4F010E" w:rsidRPr="004F010E" w14:paraId="75C2E6D5" w14:textId="77777777" w:rsidTr="004F010E">
        <w:trPr>
          <w:cantSplit/>
        </w:trPr>
        <w:tc>
          <w:tcPr>
            <w:tcW w:w="851" w:type="dxa"/>
          </w:tcPr>
          <w:p w14:paraId="74204DBA" w14:textId="77777777" w:rsidR="004F010E" w:rsidRPr="004F010E" w:rsidRDefault="004F010E" w:rsidP="004F010E">
            <w:pPr>
              <w:pStyle w:val="Absatz"/>
              <w:jc w:val="left"/>
            </w:pPr>
          </w:p>
        </w:tc>
        <w:tc>
          <w:tcPr>
            <w:tcW w:w="425" w:type="dxa"/>
          </w:tcPr>
          <w:p w14:paraId="1652DF4B" w14:textId="77777777" w:rsidR="004F010E" w:rsidRPr="004F010E" w:rsidRDefault="004F010E" w:rsidP="004F010E">
            <w:pPr>
              <w:pStyle w:val="Absatz"/>
              <w:jc w:val="left"/>
            </w:pPr>
          </w:p>
        </w:tc>
        <w:tc>
          <w:tcPr>
            <w:tcW w:w="5783" w:type="dxa"/>
            <w:tcMar>
              <w:top w:w="0" w:type="dxa"/>
              <w:left w:w="57" w:type="dxa"/>
              <w:bottom w:w="284" w:type="dxa"/>
              <w:right w:w="284" w:type="dxa"/>
            </w:tcMar>
            <w:hideMark/>
          </w:tcPr>
          <w:p w14:paraId="044D0A81" w14:textId="77777777" w:rsidR="004F010E" w:rsidRPr="004F010E" w:rsidRDefault="004F010E" w:rsidP="004F010E">
            <w:pPr>
              <w:pStyle w:val="Absatz"/>
              <w:jc w:val="left"/>
            </w:pPr>
            <w:r w:rsidRPr="004F010E">
              <w:t>Bericht Senat von Berlin – BJF I C –</w:t>
            </w:r>
          </w:p>
          <w:p w14:paraId="1A98AA91" w14:textId="77777777" w:rsidR="004F010E" w:rsidRPr="004F010E" w:rsidRDefault="004F010E" w:rsidP="004F010E">
            <w:pPr>
              <w:pStyle w:val="Absatz"/>
              <w:jc w:val="left"/>
              <w:rPr>
                <w:b/>
              </w:rPr>
            </w:pPr>
            <w:r w:rsidRPr="004F010E">
              <w:rPr>
                <w:b/>
              </w:rPr>
              <w:t>Personelle Ausstattung der Berliner Schulen</w:t>
            </w:r>
          </w:p>
          <w:p w14:paraId="6DD43CE3" w14:textId="77777777" w:rsidR="004F010E" w:rsidRPr="004F010E" w:rsidRDefault="004F010E" w:rsidP="004F010E">
            <w:pPr>
              <w:pStyle w:val="Absatz"/>
              <w:jc w:val="left"/>
            </w:pPr>
            <w:r w:rsidRPr="004F010E">
              <w:t>gemäß Auflage B. 78 – Drucksache 19/1350 zum Haushalt 2024/25</w:t>
            </w:r>
          </w:p>
        </w:tc>
        <w:tc>
          <w:tcPr>
            <w:tcW w:w="2126" w:type="dxa"/>
            <w:hideMark/>
          </w:tcPr>
          <w:p w14:paraId="0230C3DC" w14:textId="77777777" w:rsidR="004F010E" w:rsidRPr="004F010E" w:rsidRDefault="00C46A74" w:rsidP="004F010E">
            <w:pPr>
              <w:pStyle w:val="Absatz"/>
            </w:pPr>
            <w:hyperlink r:id="rId62" w:history="1">
              <w:r w:rsidR="004F010E" w:rsidRPr="004F010E">
                <w:rPr>
                  <w:rStyle w:val="Hyperlink"/>
                </w:rPr>
                <w:t>2001 B</w:t>
              </w:r>
            </w:hyperlink>
          </w:p>
          <w:p w14:paraId="23D677E9" w14:textId="77777777" w:rsidR="004F010E" w:rsidRPr="004F010E" w:rsidRDefault="004F010E" w:rsidP="004F010E">
            <w:pPr>
              <w:pStyle w:val="Absatz"/>
            </w:pPr>
            <w:r w:rsidRPr="004F010E">
              <w:t>Haupt</w:t>
            </w:r>
          </w:p>
        </w:tc>
      </w:tr>
    </w:tbl>
    <w:p w14:paraId="6C2ACC24" w14:textId="77777777" w:rsidR="005C17F9" w:rsidRDefault="005C17F9" w:rsidP="005C17F9">
      <w:pPr>
        <w:pStyle w:val="Absatz"/>
      </w:pPr>
    </w:p>
    <w:p w14:paraId="40E681E1" w14:textId="15C8BF29" w:rsidR="005C17F9" w:rsidRPr="00C71216" w:rsidRDefault="005C17F9" w:rsidP="005C17F9">
      <w:pPr>
        <w:pStyle w:val="Absatz"/>
      </w:pPr>
      <w:r w:rsidRPr="00CB59A9">
        <w:rPr>
          <w:u w:val="single"/>
        </w:rPr>
        <w:t>VII. Zurückstellungen</w:t>
      </w:r>
      <w:r w:rsidR="00C71216">
        <w:rPr>
          <w:u w:val="single"/>
        </w:rPr>
        <w:t>:</w:t>
      </w:r>
      <w:r w:rsidR="00C71216">
        <w:t xml:space="preserve"> entfällt.</w:t>
      </w:r>
    </w:p>
    <w:p w14:paraId="661177DE" w14:textId="77777777" w:rsidR="005C17F9" w:rsidRDefault="005C17F9" w:rsidP="005C17F9">
      <w:pPr>
        <w:pStyle w:val="Absatz"/>
      </w:pPr>
    </w:p>
    <w:sectPr w:rsidR="005C17F9">
      <w:headerReference w:type="default" r:id="rId63"/>
      <w:headerReference w:type="first" r:id="rId64"/>
      <w:footerReference w:type="first" r:id="rId6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27DA" w14:textId="77777777" w:rsidR="00D83759" w:rsidRDefault="00D83759">
      <w:r>
        <w:separator/>
      </w:r>
    </w:p>
  </w:endnote>
  <w:endnote w:type="continuationSeparator" w:id="0">
    <w:p w14:paraId="7EC45E4D" w14:textId="77777777" w:rsidR="00D83759" w:rsidRDefault="00D8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83D0" w14:textId="77777777" w:rsidR="009268B9" w:rsidRDefault="009268B9">
    <w:pPr>
      <w:pStyle w:val="Absatz"/>
    </w:pPr>
  </w:p>
  <w:tbl>
    <w:tblPr>
      <w:tblW w:w="9186" w:type="dxa"/>
      <w:tblLayout w:type="fixed"/>
      <w:tblCellMar>
        <w:top w:w="28" w:type="dxa"/>
        <w:left w:w="57" w:type="dxa"/>
        <w:bottom w:w="28" w:type="dxa"/>
        <w:right w:w="57" w:type="dxa"/>
      </w:tblCellMar>
      <w:tblLook w:val="0000" w:firstRow="0" w:lastRow="0" w:firstColumn="0" w:lastColumn="0" w:noHBand="0" w:noVBand="0"/>
    </w:tblPr>
    <w:tblGrid>
      <w:gridCol w:w="1501"/>
      <w:gridCol w:w="1503"/>
      <w:gridCol w:w="1503"/>
      <w:gridCol w:w="1503"/>
      <w:gridCol w:w="57"/>
      <w:gridCol w:w="3119"/>
    </w:tblGrid>
    <w:tr w:rsidR="009268B9" w14:paraId="05C400F6" w14:textId="77777777">
      <w:trPr>
        <w:cantSplit/>
      </w:trPr>
      <w:tc>
        <w:tcPr>
          <w:tcW w:w="6010" w:type="dxa"/>
          <w:gridSpan w:val="4"/>
          <w:tcBorders>
            <w:bottom w:val="single" w:sz="4" w:space="0" w:color="C0C0C0"/>
          </w:tcBorders>
        </w:tcPr>
        <w:p w14:paraId="33C1AA57" w14:textId="77777777" w:rsidR="009268B9" w:rsidRDefault="00AE246D">
          <w:pPr>
            <w:pStyle w:val="Klein"/>
          </w:pPr>
          <w:r>
            <w:t>Niederkirchnerstraße 5, 10117 Berlin-Mitte</w:t>
          </w:r>
        </w:p>
        <w:p w14:paraId="27B09509" w14:textId="77777777" w:rsidR="009268B9" w:rsidRDefault="00AE246D">
          <w:pPr>
            <w:pStyle w:val="Klein"/>
          </w:pPr>
          <w:r>
            <w:t>(ehemaliger Preußischer Landtag)</w:t>
          </w:r>
        </w:p>
      </w:tc>
      <w:tc>
        <w:tcPr>
          <w:tcW w:w="57" w:type="dxa"/>
          <w:tcMar>
            <w:left w:w="0" w:type="dxa"/>
            <w:right w:w="0" w:type="dxa"/>
          </w:tcMar>
        </w:tcPr>
        <w:p w14:paraId="3C525469" w14:textId="77777777" w:rsidR="009268B9" w:rsidRDefault="009268B9">
          <w:pPr>
            <w:pStyle w:val="Klein"/>
          </w:pPr>
        </w:p>
      </w:tc>
      <w:tc>
        <w:tcPr>
          <w:tcW w:w="3119" w:type="dxa"/>
          <w:tcBorders>
            <w:bottom w:val="single" w:sz="4" w:space="0" w:color="C0C0C0"/>
          </w:tcBorders>
        </w:tcPr>
        <w:p w14:paraId="3D7D0754" w14:textId="77777777" w:rsidR="009268B9" w:rsidRDefault="009268B9">
          <w:pPr>
            <w:pStyle w:val="Klein"/>
            <w:tabs>
              <w:tab w:val="right" w:pos="3005"/>
            </w:tabs>
          </w:pPr>
        </w:p>
        <w:p w14:paraId="008EEA6D" w14:textId="77777777" w:rsidR="009268B9" w:rsidRDefault="00AE246D">
          <w:pPr>
            <w:pStyle w:val="Klein"/>
            <w:tabs>
              <w:tab w:val="right" w:pos="3005"/>
            </w:tabs>
          </w:pPr>
          <w:r>
            <w:t>Interne Telefonnummer:</w:t>
          </w:r>
          <w:r>
            <w:tab/>
            <w:t>99407 -</w:t>
          </w:r>
        </w:p>
      </w:tc>
    </w:tr>
    <w:tr w:rsidR="009268B9" w14:paraId="0CA28855" w14:textId="77777777">
      <w:trPr>
        <w:cantSplit/>
      </w:trPr>
      <w:tc>
        <w:tcPr>
          <w:tcW w:w="1502" w:type="dxa"/>
          <w:tcBorders>
            <w:top w:val="single" w:sz="4" w:space="0" w:color="C0C0C0"/>
            <w:left w:val="single" w:sz="4" w:space="0" w:color="C0C0C0"/>
          </w:tcBorders>
        </w:tcPr>
        <w:p w14:paraId="4B659B09" w14:textId="77777777" w:rsidR="009268B9" w:rsidRDefault="00AE246D">
          <w:pPr>
            <w:pStyle w:val="Klein"/>
          </w:pPr>
          <w:r>
            <w:t>U-Bahnhof</w:t>
          </w:r>
        </w:p>
        <w:p w14:paraId="13F97A0D" w14:textId="77777777" w:rsidR="009268B9" w:rsidRDefault="00AE246D">
          <w:pPr>
            <w:pStyle w:val="Klein"/>
          </w:pPr>
          <w:r>
            <w:t>Potsdamer Platz</w:t>
          </w:r>
        </w:p>
        <w:p w14:paraId="64CC0DC7" w14:textId="77777777" w:rsidR="009268B9" w:rsidRDefault="00AE246D">
          <w:pPr>
            <w:pStyle w:val="Klein"/>
          </w:pPr>
          <w:r>
            <w:t>Kochstraße</w:t>
          </w:r>
        </w:p>
      </w:tc>
      <w:tc>
        <w:tcPr>
          <w:tcW w:w="1503" w:type="dxa"/>
          <w:tcBorders>
            <w:top w:val="single" w:sz="4" w:space="0" w:color="C0C0C0"/>
          </w:tcBorders>
        </w:tcPr>
        <w:p w14:paraId="033968F5" w14:textId="77777777" w:rsidR="009268B9" w:rsidRDefault="00AE246D">
          <w:pPr>
            <w:pStyle w:val="Klein"/>
          </w:pPr>
          <w:r>
            <w:t>S-Bahnhof</w:t>
          </w:r>
        </w:p>
        <w:p w14:paraId="4C7C346D" w14:textId="77777777" w:rsidR="009268B9" w:rsidRDefault="00AE246D">
          <w:pPr>
            <w:pStyle w:val="Klein"/>
          </w:pPr>
          <w:r>
            <w:t>Anhalter Bhf.</w:t>
          </w:r>
        </w:p>
        <w:p w14:paraId="53F426FF" w14:textId="77777777" w:rsidR="009268B9" w:rsidRDefault="00AE246D">
          <w:pPr>
            <w:pStyle w:val="Klein"/>
          </w:pPr>
          <w:r>
            <w:t>Potsdamer Platz</w:t>
          </w:r>
        </w:p>
      </w:tc>
      <w:tc>
        <w:tcPr>
          <w:tcW w:w="1503" w:type="dxa"/>
          <w:tcBorders>
            <w:top w:val="single" w:sz="4" w:space="0" w:color="C0C0C0"/>
          </w:tcBorders>
        </w:tcPr>
        <w:p w14:paraId="5888D69B" w14:textId="77777777" w:rsidR="009268B9" w:rsidRDefault="00AE246D">
          <w:pPr>
            <w:pStyle w:val="Klein"/>
          </w:pPr>
          <w:r>
            <w:t>DB-Bahnhof</w:t>
          </w:r>
        </w:p>
        <w:p w14:paraId="149DED93" w14:textId="77777777" w:rsidR="009268B9" w:rsidRDefault="00AE246D">
          <w:pPr>
            <w:pStyle w:val="Klein"/>
          </w:pPr>
          <w:r>
            <w:t>Potsdamer Platz</w:t>
          </w:r>
        </w:p>
        <w:p w14:paraId="09AFDE26" w14:textId="77777777" w:rsidR="009268B9" w:rsidRDefault="009268B9"/>
      </w:tc>
      <w:tc>
        <w:tcPr>
          <w:tcW w:w="1503" w:type="dxa"/>
          <w:tcBorders>
            <w:top w:val="single" w:sz="4" w:space="0" w:color="C0C0C0"/>
          </w:tcBorders>
        </w:tcPr>
        <w:p w14:paraId="3AE9FEB1" w14:textId="77777777" w:rsidR="009268B9" w:rsidRDefault="00AE246D">
          <w:pPr>
            <w:pStyle w:val="Klein"/>
          </w:pPr>
          <w:r>
            <w:t>Bus</w:t>
          </w:r>
        </w:p>
        <w:p w14:paraId="3DDCB08E" w14:textId="77777777" w:rsidR="009268B9" w:rsidRDefault="00AE246D">
          <w:pPr>
            <w:pStyle w:val="Klein"/>
          </w:pPr>
          <w:r>
            <w:t>M 29, M 41, M 48,</w:t>
          </w:r>
        </w:p>
        <w:p w14:paraId="566E12C6" w14:textId="77777777" w:rsidR="009268B9" w:rsidRDefault="00AE246D">
          <w:pPr>
            <w:pStyle w:val="Klein"/>
          </w:pPr>
          <w:r>
            <w:t>M 85, 200</w:t>
          </w:r>
        </w:p>
      </w:tc>
      <w:tc>
        <w:tcPr>
          <w:tcW w:w="57" w:type="dxa"/>
          <w:tcBorders>
            <w:right w:val="single" w:sz="4" w:space="0" w:color="C0C0C0"/>
          </w:tcBorders>
          <w:tcMar>
            <w:left w:w="0" w:type="dxa"/>
            <w:right w:w="0" w:type="dxa"/>
          </w:tcMar>
        </w:tcPr>
        <w:p w14:paraId="57D311F1" w14:textId="77777777" w:rsidR="009268B9" w:rsidRDefault="009268B9">
          <w:pPr>
            <w:pStyle w:val="Klein"/>
          </w:pPr>
        </w:p>
      </w:tc>
      <w:tc>
        <w:tcPr>
          <w:tcW w:w="3118" w:type="dxa"/>
          <w:tcBorders>
            <w:top w:val="single" w:sz="4" w:space="0" w:color="C0C0C0"/>
            <w:left w:val="single" w:sz="4" w:space="0" w:color="C0C0C0"/>
          </w:tcBorders>
        </w:tcPr>
        <w:p w14:paraId="5764267D" w14:textId="77777777" w:rsidR="009268B9" w:rsidRDefault="00AE246D">
          <w:pPr>
            <w:pStyle w:val="Klein"/>
            <w:tabs>
              <w:tab w:val="right" w:pos="3005"/>
            </w:tabs>
            <w:ind w:left="567" w:hanging="567"/>
            <w:jc w:val="left"/>
          </w:pPr>
          <w:r>
            <w:t>Internet:</w:t>
          </w:r>
          <w:r>
            <w:tab/>
            <w:t>http://www.parlament-berlin.de</w:t>
          </w:r>
        </w:p>
        <w:p w14:paraId="38255E61" w14:textId="77777777" w:rsidR="009268B9" w:rsidRDefault="00AE246D">
          <w:pPr>
            <w:pStyle w:val="Klein"/>
            <w:tabs>
              <w:tab w:val="right" w:pos="3005"/>
            </w:tabs>
            <w:ind w:left="567" w:hanging="567"/>
            <w:jc w:val="left"/>
          </w:pPr>
          <w:r>
            <w:t>E-Mail:</w:t>
          </w:r>
          <w:r>
            <w:tab/>
          </w:r>
          <w:r w:rsidR="00D83759">
            <w:t>hauptausschuss</w:t>
          </w:r>
          <w:r>
            <w:t>@parlament-berlin.de</w:t>
          </w:r>
        </w:p>
      </w:tc>
    </w:tr>
  </w:tbl>
  <w:p w14:paraId="5254D73B" w14:textId="77777777" w:rsidR="009268B9" w:rsidRDefault="009268B9">
    <w:pPr>
      <w:pStyle w:val="Ab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ED85" w14:textId="77777777" w:rsidR="00D83759" w:rsidRDefault="00D83759">
      <w:r>
        <w:separator/>
      </w:r>
    </w:p>
  </w:footnote>
  <w:footnote w:type="continuationSeparator" w:id="0">
    <w:p w14:paraId="2A757348" w14:textId="77777777" w:rsidR="00D83759" w:rsidRDefault="00D8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8E94" w14:textId="37E61945" w:rsidR="009268B9" w:rsidRDefault="00AE246D">
    <w:pPr>
      <w:pStyle w:val="Zentriert"/>
    </w:pPr>
    <w:r>
      <w:t xml:space="preserve">- </w:t>
    </w:r>
    <w:r>
      <w:rPr>
        <w:rStyle w:val="Seitenzahl"/>
      </w:rPr>
      <w:fldChar w:fldCharType="begin"/>
    </w:r>
    <w:r>
      <w:rPr>
        <w:rStyle w:val="Seitenzahl"/>
      </w:rPr>
      <w:instrText xml:space="preserve"> PAGE </w:instrText>
    </w:r>
    <w:r>
      <w:rPr>
        <w:rStyle w:val="Seitenzahl"/>
      </w:rPr>
      <w:fldChar w:fldCharType="separate"/>
    </w:r>
    <w:r w:rsidR="002E5C0A">
      <w:rPr>
        <w:rStyle w:val="Seitenzahl"/>
        <w:noProof/>
      </w:rPr>
      <w:t>10</w:t>
    </w:r>
    <w:r>
      <w:rPr>
        <w:rStyle w:val="Seitenzahl"/>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27A9" w14:textId="77777777" w:rsidR="009268B9" w:rsidRDefault="00244FC3">
    <w:pPr>
      <w:pStyle w:val="Klein"/>
    </w:pPr>
    <w:r>
      <w:rPr>
        <w:noProof/>
      </w:rPr>
      <mc:AlternateContent>
        <mc:Choice Requires="wps">
          <w:drawing>
            <wp:anchor distT="0" distB="0" distL="114300" distR="114300" simplePos="0" relativeHeight="251658240" behindDoc="0" locked="1" layoutInCell="1" allowOverlap="1" wp14:anchorId="2064DA57" wp14:editId="5818EF74">
              <wp:simplePos x="0" y="0"/>
              <wp:positionH relativeFrom="page">
                <wp:posOffset>180340</wp:posOffset>
              </wp:positionH>
              <wp:positionV relativeFrom="page">
                <wp:posOffset>7129145</wp:posOffset>
              </wp:positionV>
              <wp:extent cx="269875" cy="0"/>
              <wp:effectExtent l="8890" t="13970" r="6985"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0D6E7"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1.35pt" to="35.4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" strokecolor="silver"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14:anchorId="4FA729A7" wp14:editId="5AF5D6D0">
              <wp:simplePos x="0" y="0"/>
              <wp:positionH relativeFrom="page">
                <wp:posOffset>180340</wp:posOffset>
              </wp:positionH>
              <wp:positionV relativeFrom="page">
                <wp:posOffset>3564255</wp:posOffset>
              </wp:positionV>
              <wp:extent cx="269875" cy="0"/>
              <wp:effectExtent l="8890" t="11430" r="698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3697"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0.65pt" to="35.4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" strokecolor="silver" strokeweight=".5pt">
              <w10:wrap anchorx="page" anchory="page"/>
              <w10:anchorlock/>
            </v:line>
          </w:pict>
        </mc:Fallback>
      </mc:AlternateContent>
    </w:r>
  </w:p>
  <w:tbl>
    <w:tblPr>
      <w:tblpPr w:leftFromText="141" w:rightFromText="141" w:vertAnchor="text" w:tblpY="1"/>
      <w:tblOverlap w:val="never"/>
      <w:tblW w:w="0" w:type="auto"/>
      <w:tblLayout w:type="fixed"/>
      <w:tblCellMar>
        <w:left w:w="57" w:type="dxa"/>
        <w:right w:w="57" w:type="dxa"/>
      </w:tblCellMar>
      <w:tblLook w:val="0000" w:firstRow="0" w:lastRow="0" w:firstColumn="0" w:lastColumn="0" w:noHBand="0" w:noVBand="0"/>
    </w:tblPr>
    <w:tblGrid>
      <w:gridCol w:w="4536"/>
      <w:gridCol w:w="4649"/>
    </w:tblGrid>
    <w:tr w:rsidR="009268B9" w14:paraId="7C9E4510" w14:textId="77777777" w:rsidTr="005320EC">
      <w:trPr>
        <w:cantSplit/>
        <w:trHeight w:hRule="exact" w:val="2268"/>
      </w:trPr>
      <w:tc>
        <w:tcPr>
          <w:tcW w:w="4536" w:type="dxa"/>
        </w:tcPr>
        <w:p w14:paraId="44D65550" w14:textId="77777777" w:rsidR="009268B9" w:rsidRDefault="009268B9" w:rsidP="005320EC">
          <w:pPr>
            <w:pStyle w:val="Absatz"/>
          </w:pPr>
        </w:p>
      </w:tc>
      <w:tc>
        <w:tcPr>
          <w:tcW w:w="4649" w:type="dxa"/>
        </w:tcPr>
        <w:p w14:paraId="6D93AC83" w14:textId="77777777" w:rsidR="009268B9" w:rsidRDefault="00244FC3" w:rsidP="005320EC">
          <w:pPr>
            <w:pStyle w:val="Absatz"/>
            <w:jc w:val="left"/>
          </w:pPr>
          <w:r>
            <w:rPr>
              <w:noProof/>
            </w:rPr>
            <w:drawing>
              <wp:inline distT="0" distB="0" distL="0" distR="0" wp14:anchorId="243EE007" wp14:editId="1B2526B1">
                <wp:extent cx="2876550" cy="219075"/>
                <wp:effectExtent l="0" t="0" r="0" b="0"/>
                <wp:docPr id="1" name="Bild 1" descr="Logo\Abgeordnetenh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bgeordnetenha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219075"/>
                        </a:xfrm>
                        <a:prstGeom prst="rect">
                          <a:avLst/>
                        </a:prstGeom>
                        <a:noFill/>
                        <a:ln>
                          <a:noFill/>
                        </a:ln>
                      </pic:spPr>
                    </pic:pic>
                  </a:graphicData>
                </a:graphic>
              </wp:inline>
            </w:drawing>
          </w:r>
        </w:p>
        <w:p w14:paraId="554DFE3F" w14:textId="77777777" w:rsidR="009268B9" w:rsidRDefault="009268B9" w:rsidP="005320EC">
          <w:pPr>
            <w:pStyle w:val="Mittel"/>
          </w:pPr>
        </w:p>
        <w:p w14:paraId="2C1F9D04" w14:textId="77777777" w:rsidR="009268B9" w:rsidRDefault="00676CBE" w:rsidP="005320EC">
          <w:pPr>
            <w:pStyle w:val="Absatz"/>
          </w:pPr>
          <w:r>
            <w:t>19</w:t>
          </w:r>
          <w:r w:rsidR="00AE246D">
            <w:t>. Wahlperiode</w:t>
          </w:r>
        </w:p>
        <w:p w14:paraId="53D76C08" w14:textId="77777777" w:rsidR="009268B9" w:rsidRDefault="009268B9" w:rsidP="005320EC">
          <w:pPr>
            <w:pStyle w:val="Mittel"/>
          </w:pPr>
        </w:p>
        <w:p w14:paraId="0A5856FC" w14:textId="77777777" w:rsidR="00D83759" w:rsidRDefault="00676CBE" w:rsidP="005320EC">
          <w:pPr>
            <w:pStyle w:val="Mittel"/>
          </w:pPr>
          <w:r>
            <w:t>D</w:t>
          </w:r>
          <w:r w:rsidR="00C26A8A">
            <w:t>er</w:t>
          </w:r>
          <w:r w:rsidR="00D83759">
            <w:t xml:space="preserve"> Vorsitzende</w:t>
          </w:r>
        </w:p>
        <w:p w14:paraId="7A0DC07C" w14:textId="77777777" w:rsidR="009268B9" w:rsidRDefault="00D83759" w:rsidP="005320EC">
          <w:pPr>
            <w:pStyle w:val="Mittel"/>
          </w:pPr>
          <w:r>
            <w:t>des Hauptausschusses</w:t>
          </w:r>
        </w:p>
      </w:tc>
    </w:tr>
  </w:tbl>
  <w:p w14:paraId="5ECC65EE" w14:textId="77777777" w:rsidR="009268B9" w:rsidRDefault="009268B9">
    <w:pPr>
      <w:pStyle w:val="Klei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A91D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2A8F4C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B323FB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63A03D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60772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98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C2B6F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2C63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EBAD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6C02BA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425B93"/>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31F2D64"/>
    <w:multiLevelType w:val="hybridMultilevel"/>
    <w:tmpl w:val="CE006CEC"/>
    <w:lvl w:ilvl="0" w:tplc="1A7EC3A6">
      <w:start w:val="1"/>
      <w:numFmt w:val="bullet"/>
      <w:pStyle w:val="AbwicklungAufzhlung"/>
      <w:lvlText w:val="−"/>
      <w:lvlJc w:val="left"/>
      <w:pPr>
        <w:tabs>
          <w:tab w:val="num" w:pos="425"/>
        </w:tabs>
        <w:ind w:left="425" w:hanging="425"/>
      </w:pPr>
      <w:rPr>
        <w:rFonts w:asci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66760"/>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B3753"/>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623E7"/>
    <w:multiLevelType w:val="hybridMultilevel"/>
    <w:tmpl w:val="3EA6C70E"/>
    <w:lvl w:ilvl="0" w:tplc="F19EEB94">
      <w:start w:val="1"/>
      <w:numFmt w:val="bullet"/>
      <w:pStyle w:val="Aufzhlung"/>
      <w:lvlText w:val="−"/>
      <w:lvlJc w:val="left"/>
      <w:pPr>
        <w:tabs>
          <w:tab w:val="num" w:pos="425"/>
        </w:tabs>
        <w:ind w:left="425" w:hanging="425"/>
      </w:pPr>
      <w:rPr>
        <w:rFonts w:asci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3F3509"/>
    <w:multiLevelType w:val="hybridMultilevel"/>
    <w:tmpl w:val="175EE9E4"/>
    <w:lvl w:ilvl="0" w:tplc="811C7146">
      <w:start w:val="1"/>
      <w:numFmt w:val="decimal"/>
      <w:pStyle w:val="AbwicklungNummerierung"/>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9DE5424"/>
    <w:multiLevelType w:val="hybridMultilevel"/>
    <w:tmpl w:val="79DECF02"/>
    <w:lvl w:ilvl="0" w:tplc="4F562030">
      <w:start w:val="1"/>
      <w:numFmt w:val="decimal"/>
      <w:lvlRestart w:val="0"/>
      <w:pStyle w:val="Nummerierung"/>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EB55879"/>
    <w:multiLevelType w:val="multilevel"/>
    <w:tmpl w:val="DF8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448F5"/>
    <w:multiLevelType w:val="hybridMultilevel"/>
    <w:tmpl w:val="5E3214BC"/>
    <w:lvl w:ilvl="0" w:tplc="4B988792">
      <w:start w:val="1"/>
      <w:numFmt w:val="decimal"/>
      <w:pStyle w:val="Verfgung"/>
      <w:lvlText w:val="%1."/>
      <w:lvlJc w:val="left"/>
      <w:pPr>
        <w:tabs>
          <w:tab w:val="num" w:pos="0"/>
        </w:tabs>
        <w:ind w:left="0" w:hanging="425"/>
      </w:pPr>
      <w:rPr>
        <w:rFonts w:hint="default"/>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num w:numId="1" w16cid:durableId="898252054">
    <w:abstractNumId w:val="18"/>
  </w:num>
  <w:num w:numId="2" w16cid:durableId="592666496">
    <w:abstractNumId w:val="11"/>
  </w:num>
  <w:num w:numId="3" w16cid:durableId="638994606">
    <w:abstractNumId w:val="15"/>
  </w:num>
  <w:num w:numId="4" w16cid:durableId="996609901">
    <w:abstractNumId w:val="18"/>
  </w:num>
  <w:num w:numId="5" w16cid:durableId="1316295888">
    <w:abstractNumId w:val="11"/>
  </w:num>
  <w:num w:numId="6" w16cid:durableId="1428044022">
    <w:abstractNumId w:val="15"/>
  </w:num>
  <w:num w:numId="7" w16cid:durableId="690030315">
    <w:abstractNumId w:val="18"/>
  </w:num>
  <w:num w:numId="8" w16cid:durableId="921985708">
    <w:abstractNumId w:val="11"/>
  </w:num>
  <w:num w:numId="9" w16cid:durableId="1849976041">
    <w:abstractNumId w:val="15"/>
  </w:num>
  <w:num w:numId="10" w16cid:durableId="1752000810">
    <w:abstractNumId w:val="18"/>
  </w:num>
  <w:num w:numId="11" w16cid:durableId="1343360874">
    <w:abstractNumId w:val="11"/>
  </w:num>
  <w:num w:numId="12" w16cid:durableId="912424952">
    <w:abstractNumId w:val="15"/>
  </w:num>
  <w:num w:numId="13" w16cid:durableId="734161240">
    <w:abstractNumId w:val="18"/>
  </w:num>
  <w:num w:numId="14" w16cid:durableId="800270796">
    <w:abstractNumId w:val="16"/>
  </w:num>
  <w:num w:numId="15" w16cid:durableId="1635453123">
    <w:abstractNumId w:val="14"/>
  </w:num>
  <w:num w:numId="16" w16cid:durableId="1870138985">
    <w:abstractNumId w:val="13"/>
  </w:num>
  <w:num w:numId="17" w16cid:durableId="1888485930">
    <w:abstractNumId w:val="12"/>
  </w:num>
  <w:num w:numId="18" w16cid:durableId="984626433">
    <w:abstractNumId w:val="10"/>
  </w:num>
  <w:num w:numId="19" w16cid:durableId="2002078412">
    <w:abstractNumId w:val="9"/>
  </w:num>
  <w:num w:numId="20" w16cid:durableId="1358583512">
    <w:abstractNumId w:val="7"/>
  </w:num>
  <w:num w:numId="21" w16cid:durableId="73166149">
    <w:abstractNumId w:val="6"/>
  </w:num>
  <w:num w:numId="22" w16cid:durableId="144399071">
    <w:abstractNumId w:val="5"/>
  </w:num>
  <w:num w:numId="23" w16cid:durableId="1778284011">
    <w:abstractNumId w:val="4"/>
  </w:num>
  <w:num w:numId="24" w16cid:durableId="2055422342">
    <w:abstractNumId w:val="8"/>
  </w:num>
  <w:num w:numId="25" w16cid:durableId="209076801">
    <w:abstractNumId w:val="3"/>
  </w:num>
  <w:num w:numId="26" w16cid:durableId="424228101">
    <w:abstractNumId w:val="2"/>
  </w:num>
  <w:num w:numId="27" w16cid:durableId="197158959">
    <w:abstractNumId w:val="1"/>
  </w:num>
  <w:num w:numId="28" w16cid:durableId="1770006336">
    <w:abstractNumId w:val="0"/>
  </w:num>
  <w:num w:numId="29" w16cid:durableId="238365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425"/>
  <w:autoHyphenation/>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759"/>
    <w:rsid w:val="00042554"/>
    <w:rsid w:val="000547C7"/>
    <w:rsid w:val="000763B9"/>
    <w:rsid w:val="000F3427"/>
    <w:rsid w:val="00166695"/>
    <w:rsid w:val="00167EBB"/>
    <w:rsid w:val="001D4E06"/>
    <w:rsid w:val="001F6B37"/>
    <w:rsid w:val="002158BE"/>
    <w:rsid w:val="00244FC3"/>
    <w:rsid w:val="00260061"/>
    <w:rsid w:val="00285587"/>
    <w:rsid w:val="002A19D6"/>
    <w:rsid w:val="002B573E"/>
    <w:rsid w:val="002C5DE5"/>
    <w:rsid w:val="002E35B7"/>
    <w:rsid w:val="002E5C0A"/>
    <w:rsid w:val="002F689F"/>
    <w:rsid w:val="0030270C"/>
    <w:rsid w:val="00305C51"/>
    <w:rsid w:val="0030754E"/>
    <w:rsid w:val="003210D8"/>
    <w:rsid w:val="00322B8A"/>
    <w:rsid w:val="003A1563"/>
    <w:rsid w:val="003B60AA"/>
    <w:rsid w:val="003E38DE"/>
    <w:rsid w:val="004051F9"/>
    <w:rsid w:val="004178F4"/>
    <w:rsid w:val="0043177C"/>
    <w:rsid w:val="004707E0"/>
    <w:rsid w:val="004805D7"/>
    <w:rsid w:val="004C7434"/>
    <w:rsid w:val="004F010E"/>
    <w:rsid w:val="00502335"/>
    <w:rsid w:val="00502967"/>
    <w:rsid w:val="005320EC"/>
    <w:rsid w:val="00556A08"/>
    <w:rsid w:val="00564EF6"/>
    <w:rsid w:val="00580A0E"/>
    <w:rsid w:val="00596D0F"/>
    <w:rsid w:val="005B167B"/>
    <w:rsid w:val="005C17F9"/>
    <w:rsid w:val="005C3C4E"/>
    <w:rsid w:val="005F1027"/>
    <w:rsid w:val="00606446"/>
    <w:rsid w:val="00614434"/>
    <w:rsid w:val="0062129A"/>
    <w:rsid w:val="00676CBE"/>
    <w:rsid w:val="00694122"/>
    <w:rsid w:val="006A17BF"/>
    <w:rsid w:val="006B2935"/>
    <w:rsid w:val="006D7BAC"/>
    <w:rsid w:val="006E2EA4"/>
    <w:rsid w:val="00715E56"/>
    <w:rsid w:val="00761FD3"/>
    <w:rsid w:val="007A0FE8"/>
    <w:rsid w:val="007B5F7F"/>
    <w:rsid w:val="007B7ACB"/>
    <w:rsid w:val="007D5932"/>
    <w:rsid w:val="007D65DF"/>
    <w:rsid w:val="007D762A"/>
    <w:rsid w:val="0080326F"/>
    <w:rsid w:val="008103F8"/>
    <w:rsid w:val="008272C6"/>
    <w:rsid w:val="008723AC"/>
    <w:rsid w:val="0087752F"/>
    <w:rsid w:val="008A4F09"/>
    <w:rsid w:val="008A6D57"/>
    <w:rsid w:val="008C4D20"/>
    <w:rsid w:val="008C649A"/>
    <w:rsid w:val="00913203"/>
    <w:rsid w:val="009157AD"/>
    <w:rsid w:val="009268B9"/>
    <w:rsid w:val="00966C0D"/>
    <w:rsid w:val="00987158"/>
    <w:rsid w:val="00990EEF"/>
    <w:rsid w:val="00991D72"/>
    <w:rsid w:val="009A4DBC"/>
    <w:rsid w:val="009D3E65"/>
    <w:rsid w:val="00A36111"/>
    <w:rsid w:val="00A37DD7"/>
    <w:rsid w:val="00A42FE3"/>
    <w:rsid w:val="00A55979"/>
    <w:rsid w:val="00A55D3F"/>
    <w:rsid w:val="00A8223D"/>
    <w:rsid w:val="00AC7316"/>
    <w:rsid w:val="00AD38CF"/>
    <w:rsid w:val="00AD688B"/>
    <w:rsid w:val="00AD7CBD"/>
    <w:rsid w:val="00AE246D"/>
    <w:rsid w:val="00AE27DC"/>
    <w:rsid w:val="00B274BE"/>
    <w:rsid w:val="00B563EC"/>
    <w:rsid w:val="00B62A81"/>
    <w:rsid w:val="00B87783"/>
    <w:rsid w:val="00BB0854"/>
    <w:rsid w:val="00BB5E58"/>
    <w:rsid w:val="00BD6376"/>
    <w:rsid w:val="00BE5AF9"/>
    <w:rsid w:val="00C26A8A"/>
    <w:rsid w:val="00C36E50"/>
    <w:rsid w:val="00C46A74"/>
    <w:rsid w:val="00C71216"/>
    <w:rsid w:val="00C72BE8"/>
    <w:rsid w:val="00C823B4"/>
    <w:rsid w:val="00CA341D"/>
    <w:rsid w:val="00CA53BF"/>
    <w:rsid w:val="00CC68C0"/>
    <w:rsid w:val="00CD78E5"/>
    <w:rsid w:val="00CE00E7"/>
    <w:rsid w:val="00D3672F"/>
    <w:rsid w:val="00D40DA5"/>
    <w:rsid w:val="00D7587C"/>
    <w:rsid w:val="00D83759"/>
    <w:rsid w:val="00DB01B4"/>
    <w:rsid w:val="00DD4701"/>
    <w:rsid w:val="00E30633"/>
    <w:rsid w:val="00E41502"/>
    <w:rsid w:val="00E663FB"/>
    <w:rsid w:val="00EB3937"/>
    <w:rsid w:val="00EB7DB8"/>
    <w:rsid w:val="00ED7C38"/>
    <w:rsid w:val="00EE0310"/>
    <w:rsid w:val="00EF4F17"/>
    <w:rsid w:val="00F11AE8"/>
    <w:rsid w:val="00F313CC"/>
    <w:rsid w:val="00F31E7E"/>
    <w:rsid w:val="00F32976"/>
    <w:rsid w:val="00F402C7"/>
    <w:rsid w:val="00F44F29"/>
    <w:rsid w:val="00F82D7E"/>
    <w:rsid w:val="00F86E17"/>
    <w:rsid w:val="00FC0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1D43211"/>
  <w15:docId w15:val="{215B0788-CEEF-4D7D-9BF1-AC9C903F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71216"/>
    <w:rPr>
      <w:sz w:val="24"/>
      <w:szCs w:val="24"/>
    </w:rPr>
  </w:style>
  <w:style w:type="paragraph" w:styleId="berschrift1">
    <w:name w:val="heading 1"/>
    <w:basedOn w:val="Standard"/>
    <w:next w:val="Standard"/>
    <w:link w:val="berschrift1Zchn"/>
    <w:uiPriority w:val="9"/>
    <w:rsid w:val="00244F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244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244FC3"/>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rsid w:val="00244FC3"/>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rsid w:val="00244FC3"/>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244FC3"/>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rsid w:val="00244FC3"/>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244F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rsid w:val="00244F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style>
  <w:style w:type="paragraph" w:styleId="Fuzeile">
    <w:name w:val="footer"/>
    <w:basedOn w:val="Standard"/>
    <w:link w:val="FuzeileZchn"/>
    <w:semiHidden/>
  </w:style>
  <w:style w:type="character" w:styleId="Hyperlink">
    <w:name w:val="Hyperlink"/>
    <w:basedOn w:val="Absatz-Standardschriftart"/>
    <w:rPr>
      <w:color w:val="0000FF"/>
      <w:u w:val="single"/>
    </w:rPr>
  </w:style>
  <w:style w:type="character" w:styleId="Seitenzahl">
    <w:name w:val="page number"/>
    <w:basedOn w:val="Absatz-Standardschriftart"/>
    <w:semiHidden/>
  </w:style>
  <w:style w:type="paragraph" w:customStyle="1" w:styleId="Rechts">
    <w:name w:val=".Rechts"/>
    <w:basedOn w:val="Absatz"/>
    <w:pPr>
      <w:suppressAutoHyphens/>
      <w:jc w:val="right"/>
    </w:pPr>
  </w:style>
  <w:style w:type="paragraph" w:customStyle="1" w:styleId="Absatz">
    <w:name w:val=".Absatz"/>
    <w:basedOn w:val="Standard"/>
    <w:link w:val="AbsatzZchn"/>
    <w:qFormat/>
    <w:pPr>
      <w:tabs>
        <w:tab w:val="left" w:pos="425"/>
        <w:tab w:val="left" w:pos="851"/>
        <w:tab w:val="left" w:pos="1276"/>
        <w:tab w:val="left" w:pos="1701"/>
        <w:tab w:val="left" w:pos="2126"/>
      </w:tabs>
      <w:jc w:val="both"/>
    </w:pPr>
  </w:style>
  <w:style w:type="paragraph" w:customStyle="1" w:styleId="berschrift">
    <w:name w:val=".Überschrift"/>
    <w:basedOn w:val="Absatz"/>
    <w:next w:val="Absatz"/>
    <w:link w:val="berschriftChar"/>
    <w:qFormat/>
    <w:pPr>
      <w:suppressAutoHyphens/>
      <w:jc w:val="left"/>
    </w:pPr>
    <w:rPr>
      <w:b/>
    </w:rPr>
  </w:style>
  <w:style w:type="paragraph" w:customStyle="1" w:styleId="Titel">
    <w:name w:val=".Titel"/>
    <w:basedOn w:val="Absatz"/>
    <w:next w:val="Absatz"/>
    <w:link w:val="TitelZchn"/>
    <w:pPr>
      <w:suppressAutoHyphens/>
      <w:jc w:val="left"/>
    </w:pPr>
    <w:rPr>
      <w:b/>
      <w:sz w:val="28"/>
    </w:rPr>
  </w:style>
  <w:style w:type="paragraph" w:customStyle="1" w:styleId="Klein">
    <w:name w:val=".Klein"/>
    <w:basedOn w:val="Absatz"/>
    <w:link w:val="KleinZchn"/>
    <w:rPr>
      <w:sz w:val="16"/>
    </w:rPr>
  </w:style>
  <w:style w:type="paragraph" w:customStyle="1" w:styleId="Verfgung">
    <w:name w:val=".Verfügung"/>
    <w:basedOn w:val="Absatz"/>
    <w:pPr>
      <w:numPr>
        <w:numId w:val="13"/>
      </w:numPr>
      <w:tabs>
        <w:tab w:val="left" w:pos="0"/>
      </w:tabs>
    </w:pPr>
  </w:style>
  <w:style w:type="paragraph" w:customStyle="1" w:styleId="KleinZentriert">
    <w:name w:val=".Klein_Zentriert"/>
    <w:basedOn w:val="Klein"/>
    <w:pPr>
      <w:jc w:val="center"/>
    </w:pPr>
  </w:style>
  <w:style w:type="paragraph" w:customStyle="1" w:styleId="Mittel">
    <w:name w:val=".Mittel"/>
    <w:basedOn w:val="Absatz"/>
    <w:rPr>
      <w:sz w:val="20"/>
    </w:rPr>
  </w:style>
  <w:style w:type="paragraph" w:customStyle="1" w:styleId="KleinRechts">
    <w:name w:val=".Klein_Rechts"/>
    <w:basedOn w:val="Klein"/>
    <w:pPr>
      <w:suppressAutoHyphens/>
      <w:jc w:val="right"/>
    </w:pPr>
  </w:style>
  <w:style w:type="paragraph" w:customStyle="1" w:styleId="MittelZentriert">
    <w:name w:val=".Mittel_Zentriert"/>
    <w:basedOn w:val="Mittel"/>
    <w:pPr>
      <w:jc w:val="center"/>
    </w:pPr>
  </w:style>
  <w:style w:type="paragraph" w:customStyle="1" w:styleId="Zentriert">
    <w:name w:val=".Zentriert"/>
    <w:basedOn w:val="Absatz"/>
    <w:pPr>
      <w:jc w:val="center"/>
    </w:pPr>
  </w:style>
  <w:style w:type="paragraph" w:customStyle="1" w:styleId="MittelRechts">
    <w:name w:val=".Mittel_Rechts"/>
    <w:basedOn w:val="Mittel"/>
    <w:pPr>
      <w:suppressAutoHyphens/>
      <w:jc w:val="right"/>
    </w:pPr>
  </w:style>
  <w:style w:type="paragraph" w:customStyle="1" w:styleId="Hnger1">
    <w:name w:val=".Hänger1"/>
    <w:basedOn w:val="Absatz"/>
    <w:qFormat/>
    <w:pPr>
      <w:ind w:left="425" w:hanging="425"/>
    </w:pPr>
  </w:style>
  <w:style w:type="paragraph" w:customStyle="1" w:styleId="Hnger2">
    <w:name w:val=".Hänger2"/>
    <w:basedOn w:val="Hnger1"/>
    <w:qFormat/>
    <w:pPr>
      <w:tabs>
        <w:tab w:val="clear" w:pos="425"/>
      </w:tabs>
      <w:ind w:left="850"/>
    </w:pPr>
  </w:style>
  <w:style w:type="paragraph" w:customStyle="1" w:styleId="Hnger3">
    <w:name w:val=".Hänger3"/>
    <w:basedOn w:val="Hnger2"/>
    <w:pPr>
      <w:tabs>
        <w:tab w:val="clear" w:pos="851"/>
      </w:tabs>
      <w:ind w:left="1276"/>
    </w:pPr>
  </w:style>
  <w:style w:type="paragraph" w:customStyle="1" w:styleId="Hnger4">
    <w:name w:val=".Hänger4"/>
    <w:basedOn w:val="Hnger3"/>
    <w:pPr>
      <w:tabs>
        <w:tab w:val="clear" w:pos="1276"/>
      </w:tabs>
      <w:ind w:left="1701"/>
    </w:pPr>
  </w:style>
  <w:style w:type="paragraph" w:customStyle="1" w:styleId="Hnger5">
    <w:name w:val=".Hänger5"/>
    <w:basedOn w:val="Hnger4"/>
    <w:pPr>
      <w:tabs>
        <w:tab w:val="clear" w:pos="1701"/>
      </w:tabs>
      <w:ind w:left="2126"/>
    </w:pPr>
  </w:style>
  <w:style w:type="paragraph" w:customStyle="1" w:styleId="AbsatzEingerckt">
    <w:name w:val=".Absatz_Eingerückt"/>
    <w:basedOn w:val="Absatz"/>
    <w:pPr>
      <w:tabs>
        <w:tab w:val="clear" w:pos="425"/>
        <w:tab w:val="clear" w:pos="851"/>
      </w:tabs>
      <w:ind w:left="851"/>
    </w:pPr>
  </w:style>
  <w:style w:type="character" w:styleId="BesuchterLink">
    <w:name w:val="FollowedHyperlink"/>
    <w:basedOn w:val="Hyperlink"/>
    <w:semiHidden/>
    <w:rPr>
      <w:color w:val="0000FF"/>
      <w:u w:val="single"/>
    </w:rPr>
  </w:style>
  <w:style w:type="paragraph" w:customStyle="1" w:styleId="AbsatzFett">
    <w:name w:val=".Absatz_Fett"/>
    <w:basedOn w:val="Absatz"/>
    <w:rPr>
      <w:b/>
    </w:rPr>
  </w:style>
  <w:style w:type="character" w:customStyle="1" w:styleId="Link">
    <w:name w:val="_Link"/>
    <w:basedOn w:val="Absatz-Standardschriftart"/>
    <w:rPr>
      <w:u w:val="single"/>
    </w:rPr>
  </w:style>
  <w:style w:type="paragraph" w:customStyle="1" w:styleId="Bemerkungen">
    <w:name w:val=".Bemerkungen"/>
    <w:basedOn w:val="Zentriert"/>
    <w:next w:val="Absatz"/>
    <w:pPr>
      <w:spacing w:before="240" w:after="240"/>
    </w:pPr>
  </w:style>
  <w:style w:type="paragraph" w:customStyle="1" w:styleId="AbsatzUnterstrichen">
    <w:name w:val=".Absatz_Unterstrichen"/>
    <w:basedOn w:val="Absatz"/>
    <w:rPr>
      <w:u w:val="single"/>
    </w:rPr>
  </w:style>
  <w:style w:type="paragraph" w:customStyle="1" w:styleId="Abwicklung">
    <w:name w:val=".Abwicklung"/>
    <w:basedOn w:val="Absatz"/>
    <w:pPr>
      <w:suppressAutoHyphens/>
      <w:jc w:val="left"/>
    </w:pPr>
    <w:rPr>
      <w:i/>
      <w:u w:val="single"/>
    </w:rPr>
  </w:style>
  <w:style w:type="paragraph" w:customStyle="1" w:styleId="AbwicklungAufzhlung">
    <w:name w:val=".Abwicklung.Aufzählung"/>
    <w:basedOn w:val="Abwicklung"/>
    <w:pPr>
      <w:numPr>
        <w:numId w:val="11"/>
      </w:numPr>
      <w:tabs>
        <w:tab w:val="left" w:pos="425"/>
      </w:tabs>
    </w:pPr>
  </w:style>
  <w:style w:type="paragraph" w:customStyle="1" w:styleId="AbwicklungNummerierung">
    <w:name w:val=".Abwicklung.Nummerierung"/>
    <w:basedOn w:val="Abwicklung"/>
    <w:pPr>
      <w:numPr>
        <w:numId w:val="12"/>
      </w:numPr>
      <w:tabs>
        <w:tab w:val="left" w:pos="425"/>
      </w:tabs>
    </w:pPr>
  </w:style>
  <w:style w:type="paragraph" w:customStyle="1" w:styleId="Fundstelle">
    <w:name w:val=".Fundstelle"/>
    <w:basedOn w:val="Absatz"/>
    <w:next w:val="Absatz"/>
    <w:link w:val="FundstelleChar"/>
    <w:qFormat/>
    <w:pPr>
      <w:suppressAutoHyphens/>
      <w:jc w:val="left"/>
    </w:pPr>
  </w:style>
  <w:style w:type="paragraph" w:customStyle="1" w:styleId="Gruppe">
    <w:name w:val=".Gruppe"/>
    <w:basedOn w:val="berschrift"/>
    <w:next w:val="Absatz"/>
    <w:pPr>
      <w:spacing w:before="240" w:after="480"/>
    </w:pPr>
  </w:style>
  <w:style w:type="paragraph" w:customStyle="1" w:styleId="RechtsFett">
    <w:name w:val=".Rechts_Fett"/>
    <w:basedOn w:val="Rechts"/>
    <w:rPr>
      <w:b/>
    </w:rPr>
  </w:style>
  <w:style w:type="paragraph" w:customStyle="1" w:styleId="TOP">
    <w:name w:val=".TOP"/>
    <w:basedOn w:val="AbsatzUnterstrichen"/>
    <w:next w:val="Absatz"/>
    <w:qFormat/>
    <w:pPr>
      <w:keepNext/>
      <w:suppressAutoHyphens/>
      <w:spacing w:after="240"/>
      <w:jc w:val="left"/>
    </w:pPr>
  </w:style>
  <w:style w:type="paragraph" w:customStyle="1" w:styleId="TOPNummer">
    <w:name w:val=".TOP_Nummer"/>
    <w:basedOn w:val="Absatz"/>
    <w:qFormat/>
    <w:pPr>
      <w:suppressAutoHyphens/>
      <w:jc w:val="left"/>
    </w:pPr>
  </w:style>
  <w:style w:type="paragraph" w:customStyle="1" w:styleId="TOPAlpha">
    <w:name w:val=".TOP_Alpha"/>
    <w:basedOn w:val="TOPNummer"/>
    <w:qFormat/>
  </w:style>
  <w:style w:type="paragraph" w:customStyle="1" w:styleId="TOPNummerZusammen">
    <w:name w:val=".TOP_Nummer_Zusammen"/>
    <w:basedOn w:val="TOPNummer"/>
    <w:pPr>
      <w:keepNext/>
    </w:pPr>
  </w:style>
  <w:style w:type="paragraph" w:customStyle="1" w:styleId="TOPNummerPrioritt">
    <w:name w:val=".TOP_Nummer_Priorität"/>
    <w:basedOn w:val="TOPNummerZusammen"/>
  </w:style>
  <w:style w:type="paragraph" w:customStyle="1" w:styleId="Nummerierung">
    <w:name w:val=".Nummerierung"/>
    <w:basedOn w:val="Absatz"/>
    <w:qFormat/>
    <w:pPr>
      <w:numPr>
        <w:numId w:val="14"/>
      </w:numPr>
      <w:tabs>
        <w:tab w:val="left" w:pos="425"/>
      </w:tabs>
    </w:pPr>
  </w:style>
  <w:style w:type="paragraph" w:customStyle="1" w:styleId="berschriftPrioritt">
    <w:name w:val=".Überschrift_Priorität"/>
    <w:basedOn w:val="berschrift"/>
    <w:next w:val="AbsatzFett"/>
  </w:style>
  <w:style w:type="paragraph" w:customStyle="1" w:styleId="Verbindung">
    <w:name w:val=".Verbindung"/>
    <w:basedOn w:val="AbsatzUnterstrichen"/>
    <w:next w:val="TOP"/>
  </w:style>
  <w:style w:type="paragraph" w:customStyle="1" w:styleId="Verknpfung">
    <w:name w:val=".Verknüpfung"/>
    <w:basedOn w:val="Verbindung"/>
    <w:next w:val="Fundstelle"/>
  </w:style>
  <w:style w:type="paragraph" w:customStyle="1" w:styleId="Ergebnis">
    <w:name w:val=".Ergebnis"/>
    <w:basedOn w:val="AbsatzEingerckt"/>
    <w:qFormat/>
  </w:style>
  <w:style w:type="paragraph" w:customStyle="1" w:styleId="berschriftHnger">
    <w:name w:val=".Überschrift_Hänger"/>
    <w:basedOn w:val="berschrift"/>
    <w:next w:val="Absatz"/>
    <w:pPr>
      <w:ind w:left="425" w:hanging="425"/>
    </w:pPr>
  </w:style>
  <w:style w:type="paragraph" w:customStyle="1" w:styleId="Zitat">
    <w:name w:val=".Zitat"/>
    <w:basedOn w:val="AbsatzEingerckt"/>
    <w:next w:val="Absatz"/>
    <w:pPr>
      <w:spacing w:before="240" w:after="240"/>
    </w:pPr>
  </w:style>
  <w:style w:type="paragraph" w:customStyle="1" w:styleId="ZentriertFett">
    <w:name w:val=".Zentriert_Fett"/>
    <w:basedOn w:val="Zentriert"/>
    <w:rPr>
      <w:b/>
    </w:rPr>
  </w:style>
  <w:style w:type="character" w:customStyle="1" w:styleId="Platzhalter">
    <w:name w:val="_Platzhalter"/>
    <w:basedOn w:val="Absatz-Standardschriftart"/>
    <w:rPr>
      <w:noProof/>
      <w:vanish/>
    </w:rPr>
  </w:style>
  <w:style w:type="paragraph" w:customStyle="1" w:styleId="Entwurf">
    <w:name w:val=".Entwurf"/>
    <w:basedOn w:val="Absatz"/>
    <w:pPr>
      <w:spacing w:line="360" w:lineRule="auto"/>
    </w:pPr>
  </w:style>
  <w:style w:type="paragraph" w:customStyle="1" w:styleId="EntwurfFett">
    <w:name w:val=".Entwurf_Fett"/>
    <w:basedOn w:val="Entwurf"/>
    <w:rPr>
      <w:b/>
    </w:rPr>
  </w:style>
  <w:style w:type="paragraph" w:customStyle="1" w:styleId="ErgebnisHnger">
    <w:name w:val=".Ergebnis_Hänger"/>
    <w:basedOn w:val="Hnger3"/>
  </w:style>
  <w:style w:type="paragraph" w:customStyle="1" w:styleId="FundstelleHnger">
    <w:name w:val=".Fundstelle_Hänger"/>
    <w:basedOn w:val="Fundstelle"/>
    <w:next w:val="Absatz"/>
    <w:pPr>
      <w:ind w:left="425" w:hanging="425"/>
    </w:pPr>
  </w:style>
  <w:style w:type="numbering" w:styleId="111111">
    <w:name w:val="Outline List 2"/>
    <w:basedOn w:val="KeineListe"/>
    <w:uiPriority w:val="99"/>
    <w:semiHidden/>
    <w:unhideWhenUsed/>
    <w:rsid w:val="00244FC3"/>
    <w:pPr>
      <w:numPr>
        <w:numId w:val="16"/>
      </w:numPr>
    </w:pPr>
  </w:style>
  <w:style w:type="paragraph" w:customStyle="1" w:styleId="Aufzhlung">
    <w:name w:val=".Aufzählung"/>
    <w:basedOn w:val="Absatz"/>
    <w:qFormat/>
    <w:pPr>
      <w:numPr>
        <w:numId w:val="15"/>
      </w:numPr>
      <w:tabs>
        <w:tab w:val="left" w:pos="425"/>
      </w:tabs>
    </w:pPr>
  </w:style>
  <w:style w:type="numbering" w:styleId="1ai">
    <w:name w:val="Outline List 1"/>
    <w:basedOn w:val="KeineListe"/>
    <w:uiPriority w:val="99"/>
    <w:semiHidden/>
    <w:unhideWhenUsed/>
    <w:rsid w:val="00244FC3"/>
    <w:pPr>
      <w:numPr>
        <w:numId w:val="17"/>
      </w:numPr>
    </w:pPr>
  </w:style>
  <w:style w:type="paragraph" w:styleId="Abbildungsverzeichnis">
    <w:name w:val="table of figures"/>
    <w:basedOn w:val="Standard"/>
    <w:next w:val="Standard"/>
    <w:uiPriority w:val="99"/>
    <w:semiHidden/>
    <w:unhideWhenUsed/>
    <w:rsid w:val="00244FC3"/>
  </w:style>
  <w:style w:type="paragraph" w:styleId="Anrede">
    <w:name w:val="Salutation"/>
    <w:basedOn w:val="Standard"/>
    <w:next w:val="Standard"/>
    <w:link w:val="AnredeZchn"/>
    <w:uiPriority w:val="99"/>
    <w:semiHidden/>
    <w:unhideWhenUsed/>
    <w:rsid w:val="00244FC3"/>
  </w:style>
  <w:style w:type="character" w:customStyle="1" w:styleId="AnredeZchn">
    <w:name w:val="Anrede Zchn"/>
    <w:basedOn w:val="Absatz-Standardschriftart"/>
    <w:link w:val="Anrede"/>
    <w:uiPriority w:val="99"/>
    <w:semiHidden/>
    <w:rsid w:val="00244FC3"/>
    <w:rPr>
      <w:sz w:val="24"/>
      <w:szCs w:val="24"/>
    </w:rPr>
  </w:style>
  <w:style w:type="character" w:customStyle="1" w:styleId="berschrift1Zchn">
    <w:name w:val="Überschrift 1 Zchn"/>
    <w:basedOn w:val="Absatz-Standardschriftart"/>
    <w:link w:val="berschrift1"/>
    <w:uiPriority w:val="9"/>
    <w:rsid w:val="00244FC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244FC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244FC3"/>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uiPriority w:val="9"/>
    <w:semiHidden/>
    <w:rsid w:val="00244FC3"/>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uiPriority w:val="9"/>
    <w:semiHidden/>
    <w:rsid w:val="00244FC3"/>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244FC3"/>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244FC3"/>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244FC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244FC3"/>
    <w:rPr>
      <w:rFonts w:asciiTheme="majorHAnsi" w:eastAsiaTheme="majorEastAsia" w:hAnsiTheme="majorHAnsi" w:cstheme="majorBidi"/>
      <w:i/>
      <w:iCs/>
      <w:color w:val="404040" w:themeColor="text1" w:themeTint="BF"/>
    </w:rPr>
  </w:style>
  <w:style w:type="numbering" w:styleId="ArtikelAbschnitt">
    <w:name w:val="Outline List 3"/>
    <w:basedOn w:val="KeineListe"/>
    <w:uiPriority w:val="99"/>
    <w:semiHidden/>
    <w:unhideWhenUsed/>
    <w:rsid w:val="00244FC3"/>
    <w:pPr>
      <w:numPr>
        <w:numId w:val="18"/>
      </w:numPr>
    </w:pPr>
  </w:style>
  <w:style w:type="paragraph" w:styleId="Aufzhlungszeichen">
    <w:name w:val="List Bullet"/>
    <w:basedOn w:val="Standard"/>
    <w:uiPriority w:val="99"/>
    <w:semiHidden/>
    <w:unhideWhenUsed/>
    <w:rsid w:val="00244FC3"/>
    <w:pPr>
      <w:numPr>
        <w:numId w:val="19"/>
      </w:numPr>
      <w:contextualSpacing/>
    </w:pPr>
  </w:style>
  <w:style w:type="paragraph" w:styleId="Aufzhlungszeichen2">
    <w:name w:val="List Bullet 2"/>
    <w:basedOn w:val="Standard"/>
    <w:uiPriority w:val="99"/>
    <w:semiHidden/>
    <w:unhideWhenUsed/>
    <w:rsid w:val="00244FC3"/>
    <w:pPr>
      <w:numPr>
        <w:numId w:val="20"/>
      </w:numPr>
      <w:contextualSpacing/>
    </w:pPr>
  </w:style>
  <w:style w:type="paragraph" w:styleId="Aufzhlungszeichen3">
    <w:name w:val="List Bullet 3"/>
    <w:basedOn w:val="Standard"/>
    <w:uiPriority w:val="99"/>
    <w:semiHidden/>
    <w:unhideWhenUsed/>
    <w:rsid w:val="00244FC3"/>
    <w:pPr>
      <w:numPr>
        <w:numId w:val="21"/>
      </w:numPr>
      <w:contextualSpacing/>
    </w:pPr>
  </w:style>
  <w:style w:type="paragraph" w:styleId="Aufzhlungszeichen4">
    <w:name w:val="List Bullet 4"/>
    <w:basedOn w:val="Standard"/>
    <w:uiPriority w:val="99"/>
    <w:semiHidden/>
    <w:unhideWhenUsed/>
    <w:rsid w:val="00244FC3"/>
    <w:pPr>
      <w:numPr>
        <w:numId w:val="22"/>
      </w:numPr>
      <w:contextualSpacing/>
    </w:pPr>
  </w:style>
  <w:style w:type="paragraph" w:styleId="Aufzhlungszeichen5">
    <w:name w:val="List Bullet 5"/>
    <w:basedOn w:val="Standard"/>
    <w:uiPriority w:val="99"/>
    <w:semiHidden/>
    <w:unhideWhenUsed/>
    <w:rsid w:val="00244FC3"/>
    <w:pPr>
      <w:numPr>
        <w:numId w:val="23"/>
      </w:numPr>
      <w:contextualSpacing/>
    </w:pPr>
  </w:style>
  <w:style w:type="paragraph" w:styleId="Beschriftung">
    <w:name w:val="caption"/>
    <w:basedOn w:val="Standard"/>
    <w:next w:val="Standard"/>
    <w:uiPriority w:val="35"/>
    <w:semiHidden/>
    <w:unhideWhenUsed/>
    <w:rsid w:val="00244FC3"/>
    <w:pPr>
      <w:spacing w:after="200"/>
    </w:pPr>
    <w:rPr>
      <w:b/>
      <w:bCs/>
      <w:color w:val="4F81BD" w:themeColor="accent1"/>
      <w:sz w:val="18"/>
      <w:szCs w:val="18"/>
    </w:rPr>
  </w:style>
  <w:style w:type="paragraph" w:styleId="Blocktext">
    <w:name w:val="Block Text"/>
    <w:basedOn w:val="Standard"/>
    <w:uiPriority w:val="99"/>
    <w:semiHidden/>
    <w:unhideWhenUsed/>
    <w:rsid w:val="00244F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uchtitel">
    <w:name w:val="Book Title"/>
    <w:basedOn w:val="Absatz-Standardschriftart"/>
    <w:uiPriority w:val="33"/>
    <w:rsid w:val="00244FC3"/>
    <w:rPr>
      <w:b/>
      <w:bCs/>
      <w:smallCaps/>
      <w:spacing w:val="5"/>
    </w:rPr>
  </w:style>
  <w:style w:type="paragraph" w:styleId="Datum">
    <w:name w:val="Date"/>
    <w:basedOn w:val="Standard"/>
    <w:next w:val="Standard"/>
    <w:link w:val="DatumZchn"/>
    <w:uiPriority w:val="99"/>
    <w:semiHidden/>
    <w:unhideWhenUsed/>
    <w:rsid w:val="00244FC3"/>
  </w:style>
  <w:style w:type="character" w:customStyle="1" w:styleId="DatumZchn">
    <w:name w:val="Datum Zchn"/>
    <w:basedOn w:val="Absatz-Standardschriftart"/>
    <w:link w:val="Datum"/>
    <w:uiPriority w:val="99"/>
    <w:semiHidden/>
    <w:rsid w:val="00244FC3"/>
    <w:rPr>
      <w:sz w:val="24"/>
      <w:szCs w:val="24"/>
    </w:rPr>
  </w:style>
  <w:style w:type="paragraph" w:styleId="Dokumentstruktur">
    <w:name w:val="Document Map"/>
    <w:basedOn w:val="Standard"/>
    <w:link w:val="DokumentstrukturZchn"/>
    <w:uiPriority w:val="99"/>
    <w:semiHidden/>
    <w:unhideWhenUsed/>
    <w:rsid w:val="00244FC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44FC3"/>
    <w:rPr>
      <w:rFonts w:ascii="Tahoma" w:hAnsi="Tahoma" w:cs="Tahoma"/>
      <w:sz w:val="16"/>
      <w:szCs w:val="16"/>
    </w:rPr>
  </w:style>
  <w:style w:type="table" w:styleId="DunkleListe">
    <w:name w:val="Dark List"/>
    <w:basedOn w:val="NormaleTabelle"/>
    <w:uiPriority w:val="70"/>
    <w:rsid w:val="00244FC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244FC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244FC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244FC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244FC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244FC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244FC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
    <w:name w:val="E-mail Signature"/>
    <w:basedOn w:val="Standard"/>
    <w:link w:val="E-Mail-SignaturZchn"/>
    <w:uiPriority w:val="99"/>
    <w:semiHidden/>
    <w:unhideWhenUsed/>
    <w:rsid w:val="00244FC3"/>
  </w:style>
  <w:style w:type="character" w:customStyle="1" w:styleId="E-Mail-SignaturZchn">
    <w:name w:val="E-Mail-Signatur Zchn"/>
    <w:basedOn w:val="Absatz-Standardschriftart"/>
    <w:link w:val="E-Mail-Signatur"/>
    <w:uiPriority w:val="99"/>
    <w:semiHidden/>
    <w:rsid w:val="00244FC3"/>
    <w:rPr>
      <w:sz w:val="24"/>
      <w:szCs w:val="24"/>
    </w:rPr>
  </w:style>
  <w:style w:type="paragraph" w:styleId="Endnotentext">
    <w:name w:val="endnote text"/>
    <w:basedOn w:val="Standard"/>
    <w:link w:val="EndnotentextZchn"/>
    <w:uiPriority w:val="99"/>
    <w:semiHidden/>
    <w:unhideWhenUsed/>
    <w:rsid w:val="00244FC3"/>
    <w:rPr>
      <w:sz w:val="20"/>
      <w:szCs w:val="20"/>
    </w:rPr>
  </w:style>
  <w:style w:type="character" w:customStyle="1" w:styleId="EndnotentextZchn">
    <w:name w:val="Endnotentext Zchn"/>
    <w:basedOn w:val="Absatz-Standardschriftart"/>
    <w:link w:val="Endnotentext"/>
    <w:uiPriority w:val="99"/>
    <w:semiHidden/>
    <w:rsid w:val="00244FC3"/>
  </w:style>
  <w:style w:type="character" w:styleId="Endnotenzeichen">
    <w:name w:val="endnote reference"/>
    <w:basedOn w:val="Absatz-Standardschriftart"/>
    <w:uiPriority w:val="99"/>
    <w:semiHidden/>
    <w:unhideWhenUsed/>
    <w:rsid w:val="00244FC3"/>
    <w:rPr>
      <w:vertAlign w:val="superscript"/>
    </w:rPr>
  </w:style>
  <w:style w:type="table" w:styleId="FarbigeListe">
    <w:name w:val="Colorful List"/>
    <w:basedOn w:val="NormaleTabelle"/>
    <w:uiPriority w:val="72"/>
    <w:rsid w:val="00244F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244FC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244FC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244FC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244FC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244FC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244FC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244FC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244FC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244FC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244FC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rsid w:val="00244FC3"/>
    <w:rPr>
      <w:b/>
      <w:bCs/>
    </w:rPr>
  </w:style>
  <w:style w:type="paragraph" w:styleId="Fu-Endnotenberschrift">
    <w:name w:val="Note Heading"/>
    <w:basedOn w:val="Standard"/>
    <w:next w:val="Standard"/>
    <w:link w:val="Fu-EndnotenberschriftZchn"/>
    <w:uiPriority w:val="99"/>
    <w:semiHidden/>
    <w:unhideWhenUsed/>
    <w:rsid w:val="00244FC3"/>
  </w:style>
  <w:style w:type="character" w:customStyle="1" w:styleId="Fu-EndnotenberschriftZchn">
    <w:name w:val="Fuß/-Endnotenüberschrift Zchn"/>
    <w:basedOn w:val="Absatz-Standardschriftart"/>
    <w:link w:val="Fu-Endnotenberschrift"/>
    <w:uiPriority w:val="99"/>
    <w:semiHidden/>
    <w:rsid w:val="00244FC3"/>
    <w:rPr>
      <w:sz w:val="24"/>
      <w:szCs w:val="24"/>
    </w:rPr>
  </w:style>
  <w:style w:type="paragraph" w:styleId="Funotentext">
    <w:name w:val="footnote text"/>
    <w:basedOn w:val="Standard"/>
    <w:link w:val="FunotentextZchn"/>
    <w:uiPriority w:val="99"/>
    <w:semiHidden/>
    <w:unhideWhenUsed/>
    <w:rsid w:val="00244FC3"/>
    <w:rPr>
      <w:sz w:val="20"/>
      <w:szCs w:val="20"/>
    </w:rPr>
  </w:style>
  <w:style w:type="character" w:customStyle="1" w:styleId="FunotentextZchn">
    <w:name w:val="Fußnotentext Zchn"/>
    <w:basedOn w:val="Absatz-Standardschriftart"/>
    <w:link w:val="Funotentext"/>
    <w:uiPriority w:val="99"/>
    <w:semiHidden/>
    <w:rsid w:val="00244FC3"/>
  </w:style>
  <w:style w:type="character" w:styleId="Funotenzeichen">
    <w:name w:val="footnote reference"/>
    <w:basedOn w:val="Absatz-Standardschriftart"/>
    <w:uiPriority w:val="99"/>
    <w:semiHidden/>
    <w:unhideWhenUsed/>
    <w:rsid w:val="00244FC3"/>
    <w:rPr>
      <w:vertAlign w:val="superscript"/>
    </w:rPr>
  </w:style>
  <w:style w:type="paragraph" w:styleId="Gruformel">
    <w:name w:val="Closing"/>
    <w:basedOn w:val="Standard"/>
    <w:link w:val="GruformelZchn"/>
    <w:uiPriority w:val="99"/>
    <w:semiHidden/>
    <w:unhideWhenUsed/>
    <w:rsid w:val="00244FC3"/>
    <w:pPr>
      <w:ind w:left="4252"/>
    </w:pPr>
  </w:style>
  <w:style w:type="character" w:customStyle="1" w:styleId="GruformelZchn">
    <w:name w:val="Grußformel Zchn"/>
    <w:basedOn w:val="Absatz-Standardschriftart"/>
    <w:link w:val="Gruformel"/>
    <w:uiPriority w:val="99"/>
    <w:semiHidden/>
    <w:rsid w:val="00244FC3"/>
    <w:rPr>
      <w:sz w:val="24"/>
      <w:szCs w:val="24"/>
    </w:rPr>
  </w:style>
  <w:style w:type="table" w:styleId="HelleListe">
    <w:name w:val="Light List"/>
    <w:basedOn w:val="NormaleTabelle"/>
    <w:uiPriority w:val="61"/>
    <w:rsid w:val="00244F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244F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244F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244F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244F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244F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244F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rsid w:val="00244F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244FC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244FC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244FC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244FC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244FC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244FC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244F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244F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244F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244F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244F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244F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244F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ervorhebung">
    <w:name w:val="Emphasis"/>
    <w:basedOn w:val="Absatz-Standardschriftart"/>
    <w:uiPriority w:val="20"/>
    <w:rsid w:val="00244FC3"/>
    <w:rPr>
      <w:i/>
      <w:iCs/>
    </w:rPr>
  </w:style>
  <w:style w:type="paragraph" w:styleId="HTMLAdresse">
    <w:name w:val="HTML Address"/>
    <w:basedOn w:val="Standard"/>
    <w:link w:val="HTMLAdresseZchn"/>
    <w:uiPriority w:val="99"/>
    <w:semiHidden/>
    <w:unhideWhenUsed/>
    <w:rsid w:val="00244FC3"/>
    <w:rPr>
      <w:i/>
      <w:iCs/>
    </w:rPr>
  </w:style>
  <w:style w:type="character" w:customStyle="1" w:styleId="HTMLAdresseZchn">
    <w:name w:val="HTML Adresse Zchn"/>
    <w:basedOn w:val="Absatz-Standardschriftart"/>
    <w:link w:val="HTMLAdresse"/>
    <w:uiPriority w:val="99"/>
    <w:semiHidden/>
    <w:rsid w:val="00244FC3"/>
    <w:rPr>
      <w:i/>
      <w:iCs/>
      <w:sz w:val="24"/>
      <w:szCs w:val="24"/>
    </w:rPr>
  </w:style>
  <w:style w:type="character" w:styleId="HTMLAkronym">
    <w:name w:val="HTML Acronym"/>
    <w:basedOn w:val="Absatz-Standardschriftart"/>
    <w:uiPriority w:val="99"/>
    <w:semiHidden/>
    <w:unhideWhenUsed/>
    <w:rsid w:val="00244FC3"/>
  </w:style>
  <w:style w:type="character" w:styleId="HTMLBeispiel">
    <w:name w:val="HTML Sample"/>
    <w:basedOn w:val="Absatz-Standardschriftart"/>
    <w:uiPriority w:val="99"/>
    <w:semiHidden/>
    <w:unhideWhenUsed/>
    <w:rsid w:val="00244FC3"/>
    <w:rPr>
      <w:rFonts w:ascii="Consolas" w:hAnsi="Consolas" w:cs="Consolas"/>
      <w:sz w:val="24"/>
      <w:szCs w:val="24"/>
    </w:rPr>
  </w:style>
  <w:style w:type="character" w:styleId="HTMLCode">
    <w:name w:val="HTML Code"/>
    <w:basedOn w:val="Absatz-Standardschriftart"/>
    <w:uiPriority w:val="99"/>
    <w:semiHidden/>
    <w:unhideWhenUsed/>
    <w:rsid w:val="00244FC3"/>
    <w:rPr>
      <w:rFonts w:ascii="Consolas" w:hAnsi="Consolas" w:cs="Consolas"/>
      <w:sz w:val="20"/>
      <w:szCs w:val="20"/>
    </w:rPr>
  </w:style>
  <w:style w:type="character" w:styleId="HTMLDefinition">
    <w:name w:val="HTML Definition"/>
    <w:basedOn w:val="Absatz-Standardschriftart"/>
    <w:uiPriority w:val="99"/>
    <w:semiHidden/>
    <w:unhideWhenUsed/>
    <w:rsid w:val="00244FC3"/>
    <w:rPr>
      <w:i/>
      <w:iCs/>
    </w:rPr>
  </w:style>
  <w:style w:type="character" w:styleId="HTMLSchreibmaschine">
    <w:name w:val="HTML Typewriter"/>
    <w:basedOn w:val="Absatz-Standardschriftart"/>
    <w:uiPriority w:val="99"/>
    <w:semiHidden/>
    <w:unhideWhenUsed/>
    <w:rsid w:val="00244FC3"/>
    <w:rPr>
      <w:rFonts w:ascii="Consolas" w:hAnsi="Consolas" w:cs="Consolas"/>
      <w:sz w:val="20"/>
      <w:szCs w:val="20"/>
    </w:rPr>
  </w:style>
  <w:style w:type="character" w:styleId="HTMLTastatur">
    <w:name w:val="HTML Keyboard"/>
    <w:basedOn w:val="Absatz-Standardschriftart"/>
    <w:uiPriority w:val="99"/>
    <w:semiHidden/>
    <w:unhideWhenUsed/>
    <w:rsid w:val="00244FC3"/>
    <w:rPr>
      <w:rFonts w:ascii="Consolas" w:hAnsi="Consolas" w:cs="Consolas"/>
      <w:sz w:val="20"/>
      <w:szCs w:val="20"/>
    </w:rPr>
  </w:style>
  <w:style w:type="character" w:styleId="HTMLVariable">
    <w:name w:val="HTML Variable"/>
    <w:basedOn w:val="Absatz-Standardschriftart"/>
    <w:uiPriority w:val="99"/>
    <w:semiHidden/>
    <w:unhideWhenUsed/>
    <w:rsid w:val="00244FC3"/>
    <w:rPr>
      <w:i/>
      <w:iCs/>
    </w:rPr>
  </w:style>
  <w:style w:type="paragraph" w:styleId="HTMLVorformatiert">
    <w:name w:val="HTML Preformatted"/>
    <w:basedOn w:val="Standard"/>
    <w:link w:val="HTMLVorformatiertZchn"/>
    <w:uiPriority w:val="99"/>
    <w:semiHidden/>
    <w:unhideWhenUsed/>
    <w:rsid w:val="00244FC3"/>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244FC3"/>
    <w:rPr>
      <w:rFonts w:ascii="Consolas" w:hAnsi="Consolas" w:cs="Consolas"/>
    </w:rPr>
  </w:style>
  <w:style w:type="character" w:styleId="HTMLZitat">
    <w:name w:val="HTML Cite"/>
    <w:basedOn w:val="Absatz-Standardschriftart"/>
    <w:uiPriority w:val="99"/>
    <w:semiHidden/>
    <w:unhideWhenUsed/>
    <w:rsid w:val="00244FC3"/>
    <w:rPr>
      <w:i/>
      <w:iCs/>
    </w:rPr>
  </w:style>
  <w:style w:type="paragraph" w:styleId="Index1">
    <w:name w:val="index 1"/>
    <w:basedOn w:val="Standard"/>
    <w:next w:val="Standard"/>
    <w:autoRedefine/>
    <w:uiPriority w:val="99"/>
    <w:semiHidden/>
    <w:unhideWhenUsed/>
    <w:rsid w:val="00244FC3"/>
    <w:pPr>
      <w:ind w:left="240" w:hanging="240"/>
    </w:pPr>
  </w:style>
  <w:style w:type="paragraph" w:styleId="Index2">
    <w:name w:val="index 2"/>
    <w:basedOn w:val="Standard"/>
    <w:next w:val="Standard"/>
    <w:autoRedefine/>
    <w:uiPriority w:val="99"/>
    <w:semiHidden/>
    <w:unhideWhenUsed/>
    <w:rsid w:val="00244FC3"/>
    <w:pPr>
      <w:ind w:left="480" w:hanging="240"/>
    </w:pPr>
  </w:style>
  <w:style w:type="paragraph" w:styleId="Index3">
    <w:name w:val="index 3"/>
    <w:basedOn w:val="Standard"/>
    <w:next w:val="Standard"/>
    <w:autoRedefine/>
    <w:uiPriority w:val="99"/>
    <w:semiHidden/>
    <w:unhideWhenUsed/>
    <w:rsid w:val="00244FC3"/>
    <w:pPr>
      <w:ind w:left="720" w:hanging="240"/>
    </w:pPr>
  </w:style>
  <w:style w:type="paragraph" w:styleId="Index4">
    <w:name w:val="index 4"/>
    <w:basedOn w:val="Standard"/>
    <w:next w:val="Standard"/>
    <w:autoRedefine/>
    <w:uiPriority w:val="99"/>
    <w:semiHidden/>
    <w:unhideWhenUsed/>
    <w:rsid w:val="00244FC3"/>
    <w:pPr>
      <w:ind w:left="960" w:hanging="240"/>
    </w:pPr>
  </w:style>
  <w:style w:type="paragraph" w:styleId="Index5">
    <w:name w:val="index 5"/>
    <w:basedOn w:val="Standard"/>
    <w:next w:val="Standard"/>
    <w:autoRedefine/>
    <w:uiPriority w:val="99"/>
    <w:semiHidden/>
    <w:unhideWhenUsed/>
    <w:rsid w:val="00244FC3"/>
    <w:pPr>
      <w:ind w:left="1200" w:hanging="240"/>
    </w:pPr>
  </w:style>
  <w:style w:type="paragraph" w:styleId="Index6">
    <w:name w:val="index 6"/>
    <w:basedOn w:val="Standard"/>
    <w:next w:val="Standard"/>
    <w:autoRedefine/>
    <w:uiPriority w:val="99"/>
    <w:semiHidden/>
    <w:unhideWhenUsed/>
    <w:rsid w:val="00244FC3"/>
    <w:pPr>
      <w:ind w:left="1440" w:hanging="240"/>
    </w:pPr>
  </w:style>
  <w:style w:type="paragraph" w:styleId="Index7">
    <w:name w:val="index 7"/>
    <w:basedOn w:val="Standard"/>
    <w:next w:val="Standard"/>
    <w:autoRedefine/>
    <w:uiPriority w:val="99"/>
    <w:semiHidden/>
    <w:unhideWhenUsed/>
    <w:rsid w:val="00244FC3"/>
    <w:pPr>
      <w:ind w:left="1680" w:hanging="240"/>
    </w:pPr>
  </w:style>
  <w:style w:type="paragraph" w:styleId="Index8">
    <w:name w:val="index 8"/>
    <w:basedOn w:val="Standard"/>
    <w:next w:val="Standard"/>
    <w:autoRedefine/>
    <w:uiPriority w:val="99"/>
    <w:semiHidden/>
    <w:unhideWhenUsed/>
    <w:rsid w:val="00244FC3"/>
    <w:pPr>
      <w:ind w:left="1920" w:hanging="240"/>
    </w:pPr>
  </w:style>
  <w:style w:type="paragraph" w:styleId="Index9">
    <w:name w:val="index 9"/>
    <w:basedOn w:val="Standard"/>
    <w:next w:val="Standard"/>
    <w:autoRedefine/>
    <w:uiPriority w:val="99"/>
    <w:semiHidden/>
    <w:unhideWhenUsed/>
    <w:rsid w:val="00244FC3"/>
    <w:pPr>
      <w:ind w:left="2160" w:hanging="240"/>
    </w:pPr>
  </w:style>
  <w:style w:type="paragraph" w:styleId="Indexberschrift">
    <w:name w:val="index heading"/>
    <w:basedOn w:val="Standard"/>
    <w:next w:val="Index1"/>
    <w:uiPriority w:val="99"/>
    <w:semiHidden/>
    <w:unhideWhenUsed/>
    <w:rsid w:val="00244FC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rsid w:val="00244FC3"/>
    <w:pPr>
      <w:outlineLvl w:val="9"/>
    </w:pPr>
  </w:style>
  <w:style w:type="character" w:styleId="IntensiveHervorhebung">
    <w:name w:val="Intense Emphasis"/>
    <w:basedOn w:val="Absatz-Standardschriftart"/>
    <w:uiPriority w:val="21"/>
    <w:rsid w:val="00244FC3"/>
    <w:rPr>
      <w:b/>
      <w:bCs/>
      <w:i/>
      <w:iCs/>
      <w:color w:val="4F81BD" w:themeColor="accent1"/>
    </w:rPr>
  </w:style>
  <w:style w:type="character" w:styleId="IntensiverVerweis">
    <w:name w:val="Intense Reference"/>
    <w:basedOn w:val="Absatz-Standardschriftart"/>
    <w:uiPriority w:val="32"/>
    <w:rsid w:val="00244FC3"/>
    <w:rPr>
      <w:b/>
      <w:bCs/>
      <w:smallCaps/>
      <w:color w:val="C0504D" w:themeColor="accent2"/>
      <w:spacing w:val="5"/>
      <w:u w:val="single"/>
    </w:rPr>
  </w:style>
  <w:style w:type="paragraph" w:styleId="IntensivesZitat">
    <w:name w:val="Intense Quote"/>
    <w:basedOn w:val="Standard"/>
    <w:next w:val="Standard"/>
    <w:link w:val="IntensivesZitatZchn"/>
    <w:uiPriority w:val="30"/>
    <w:rsid w:val="00244FC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44FC3"/>
    <w:rPr>
      <w:b/>
      <w:bCs/>
      <w:i/>
      <w:iCs/>
      <w:color w:val="4F81BD" w:themeColor="accent1"/>
      <w:sz w:val="24"/>
      <w:szCs w:val="24"/>
    </w:rPr>
  </w:style>
  <w:style w:type="paragraph" w:styleId="KeinLeerraum">
    <w:name w:val="No Spacing"/>
    <w:uiPriority w:val="1"/>
    <w:rsid w:val="00244FC3"/>
    <w:rPr>
      <w:sz w:val="24"/>
      <w:szCs w:val="24"/>
    </w:rPr>
  </w:style>
  <w:style w:type="paragraph" w:styleId="Kommentartext">
    <w:name w:val="annotation text"/>
    <w:basedOn w:val="Standard"/>
    <w:link w:val="KommentartextZchn"/>
    <w:uiPriority w:val="99"/>
    <w:semiHidden/>
    <w:unhideWhenUsed/>
    <w:rsid w:val="00244FC3"/>
    <w:rPr>
      <w:sz w:val="20"/>
      <w:szCs w:val="20"/>
    </w:rPr>
  </w:style>
  <w:style w:type="character" w:customStyle="1" w:styleId="KommentartextZchn">
    <w:name w:val="Kommentartext Zchn"/>
    <w:basedOn w:val="Absatz-Standardschriftart"/>
    <w:link w:val="Kommentartext"/>
    <w:uiPriority w:val="99"/>
    <w:semiHidden/>
    <w:rsid w:val="00244FC3"/>
  </w:style>
  <w:style w:type="paragraph" w:styleId="Kommentarthema">
    <w:name w:val="annotation subject"/>
    <w:basedOn w:val="Kommentartext"/>
    <w:next w:val="Kommentartext"/>
    <w:link w:val="KommentarthemaZchn"/>
    <w:uiPriority w:val="99"/>
    <w:semiHidden/>
    <w:unhideWhenUsed/>
    <w:rsid w:val="00244FC3"/>
    <w:rPr>
      <w:b/>
      <w:bCs/>
    </w:rPr>
  </w:style>
  <w:style w:type="character" w:customStyle="1" w:styleId="KommentarthemaZchn">
    <w:name w:val="Kommentarthema Zchn"/>
    <w:basedOn w:val="KommentartextZchn"/>
    <w:link w:val="Kommentarthema"/>
    <w:uiPriority w:val="99"/>
    <w:semiHidden/>
    <w:rsid w:val="00244FC3"/>
    <w:rPr>
      <w:b/>
      <w:bCs/>
    </w:rPr>
  </w:style>
  <w:style w:type="character" w:styleId="Kommentarzeichen">
    <w:name w:val="annotation reference"/>
    <w:basedOn w:val="Absatz-Standardschriftart"/>
    <w:uiPriority w:val="99"/>
    <w:semiHidden/>
    <w:unhideWhenUsed/>
    <w:rsid w:val="00244FC3"/>
    <w:rPr>
      <w:sz w:val="16"/>
      <w:szCs w:val="16"/>
    </w:rPr>
  </w:style>
  <w:style w:type="paragraph" w:styleId="Liste">
    <w:name w:val="List"/>
    <w:basedOn w:val="Standard"/>
    <w:uiPriority w:val="99"/>
    <w:semiHidden/>
    <w:unhideWhenUsed/>
    <w:rsid w:val="00244FC3"/>
    <w:pPr>
      <w:ind w:left="283" w:hanging="283"/>
      <w:contextualSpacing/>
    </w:pPr>
  </w:style>
  <w:style w:type="paragraph" w:styleId="Liste2">
    <w:name w:val="List 2"/>
    <w:basedOn w:val="Standard"/>
    <w:uiPriority w:val="99"/>
    <w:semiHidden/>
    <w:unhideWhenUsed/>
    <w:rsid w:val="00244FC3"/>
    <w:pPr>
      <w:ind w:left="566" w:hanging="283"/>
      <w:contextualSpacing/>
    </w:pPr>
  </w:style>
  <w:style w:type="paragraph" w:styleId="Liste3">
    <w:name w:val="List 3"/>
    <w:basedOn w:val="Standard"/>
    <w:uiPriority w:val="99"/>
    <w:semiHidden/>
    <w:unhideWhenUsed/>
    <w:rsid w:val="00244FC3"/>
    <w:pPr>
      <w:ind w:left="849" w:hanging="283"/>
      <w:contextualSpacing/>
    </w:pPr>
  </w:style>
  <w:style w:type="paragraph" w:styleId="Liste4">
    <w:name w:val="List 4"/>
    <w:basedOn w:val="Standard"/>
    <w:uiPriority w:val="99"/>
    <w:semiHidden/>
    <w:unhideWhenUsed/>
    <w:rsid w:val="00244FC3"/>
    <w:pPr>
      <w:ind w:left="1132" w:hanging="283"/>
      <w:contextualSpacing/>
    </w:pPr>
  </w:style>
  <w:style w:type="paragraph" w:styleId="Liste5">
    <w:name w:val="List 5"/>
    <w:basedOn w:val="Standard"/>
    <w:uiPriority w:val="99"/>
    <w:semiHidden/>
    <w:unhideWhenUsed/>
    <w:rsid w:val="00244FC3"/>
    <w:pPr>
      <w:ind w:left="1415" w:hanging="283"/>
      <w:contextualSpacing/>
    </w:pPr>
  </w:style>
  <w:style w:type="paragraph" w:styleId="Listenabsatz">
    <w:name w:val="List Paragraph"/>
    <w:basedOn w:val="Standard"/>
    <w:uiPriority w:val="34"/>
    <w:rsid w:val="00244FC3"/>
    <w:pPr>
      <w:ind w:left="720"/>
      <w:contextualSpacing/>
    </w:pPr>
  </w:style>
  <w:style w:type="paragraph" w:styleId="Listenfortsetzung">
    <w:name w:val="List Continue"/>
    <w:basedOn w:val="Standard"/>
    <w:uiPriority w:val="99"/>
    <w:semiHidden/>
    <w:unhideWhenUsed/>
    <w:rsid w:val="00244FC3"/>
    <w:pPr>
      <w:spacing w:after="120"/>
      <w:ind w:left="283"/>
      <w:contextualSpacing/>
    </w:pPr>
  </w:style>
  <w:style w:type="paragraph" w:styleId="Listenfortsetzung2">
    <w:name w:val="List Continue 2"/>
    <w:basedOn w:val="Standard"/>
    <w:uiPriority w:val="99"/>
    <w:semiHidden/>
    <w:unhideWhenUsed/>
    <w:rsid w:val="00244FC3"/>
    <w:pPr>
      <w:spacing w:after="120"/>
      <w:ind w:left="566"/>
      <w:contextualSpacing/>
    </w:pPr>
  </w:style>
  <w:style w:type="paragraph" w:styleId="Listenfortsetzung3">
    <w:name w:val="List Continue 3"/>
    <w:basedOn w:val="Standard"/>
    <w:uiPriority w:val="99"/>
    <w:semiHidden/>
    <w:unhideWhenUsed/>
    <w:rsid w:val="00244FC3"/>
    <w:pPr>
      <w:spacing w:after="120"/>
      <w:ind w:left="849"/>
      <w:contextualSpacing/>
    </w:pPr>
  </w:style>
  <w:style w:type="paragraph" w:styleId="Listenfortsetzung4">
    <w:name w:val="List Continue 4"/>
    <w:basedOn w:val="Standard"/>
    <w:uiPriority w:val="99"/>
    <w:semiHidden/>
    <w:unhideWhenUsed/>
    <w:rsid w:val="00244FC3"/>
    <w:pPr>
      <w:spacing w:after="120"/>
      <w:ind w:left="1132"/>
      <w:contextualSpacing/>
    </w:pPr>
  </w:style>
  <w:style w:type="paragraph" w:styleId="Listenfortsetzung5">
    <w:name w:val="List Continue 5"/>
    <w:basedOn w:val="Standard"/>
    <w:uiPriority w:val="99"/>
    <w:semiHidden/>
    <w:unhideWhenUsed/>
    <w:rsid w:val="00244FC3"/>
    <w:pPr>
      <w:spacing w:after="120"/>
      <w:ind w:left="1415"/>
      <w:contextualSpacing/>
    </w:pPr>
  </w:style>
  <w:style w:type="paragraph" w:styleId="Listennummer">
    <w:name w:val="List Number"/>
    <w:basedOn w:val="Standard"/>
    <w:uiPriority w:val="99"/>
    <w:semiHidden/>
    <w:unhideWhenUsed/>
    <w:rsid w:val="00244FC3"/>
    <w:pPr>
      <w:numPr>
        <w:numId w:val="24"/>
      </w:numPr>
      <w:contextualSpacing/>
    </w:pPr>
  </w:style>
  <w:style w:type="paragraph" w:styleId="Listennummer2">
    <w:name w:val="List Number 2"/>
    <w:basedOn w:val="Standard"/>
    <w:uiPriority w:val="99"/>
    <w:semiHidden/>
    <w:unhideWhenUsed/>
    <w:rsid w:val="00244FC3"/>
    <w:pPr>
      <w:numPr>
        <w:numId w:val="25"/>
      </w:numPr>
      <w:contextualSpacing/>
    </w:pPr>
  </w:style>
  <w:style w:type="paragraph" w:styleId="Listennummer3">
    <w:name w:val="List Number 3"/>
    <w:basedOn w:val="Standard"/>
    <w:uiPriority w:val="99"/>
    <w:semiHidden/>
    <w:unhideWhenUsed/>
    <w:rsid w:val="00244FC3"/>
    <w:pPr>
      <w:numPr>
        <w:numId w:val="26"/>
      </w:numPr>
      <w:contextualSpacing/>
    </w:pPr>
  </w:style>
  <w:style w:type="paragraph" w:styleId="Listennummer4">
    <w:name w:val="List Number 4"/>
    <w:basedOn w:val="Standard"/>
    <w:uiPriority w:val="99"/>
    <w:semiHidden/>
    <w:unhideWhenUsed/>
    <w:rsid w:val="00244FC3"/>
    <w:pPr>
      <w:numPr>
        <w:numId w:val="27"/>
      </w:numPr>
      <w:contextualSpacing/>
    </w:pPr>
  </w:style>
  <w:style w:type="paragraph" w:styleId="Listennummer5">
    <w:name w:val="List Number 5"/>
    <w:basedOn w:val="Standard"/>
    <w:uiPriority w:val="99"/>
    <w:semiHidden/>
    <w:unhideWhenUsed/>
    <w:rsid w:val="00244FC3"/>
    <w:pPr>
      <w:numPr>
        <w:numId w:val="28"/>
      </w:numPr>
      <w:contextualSpacing/>
    </w:pPr>
  </w:style>
  <w:style w:type="paragraph" w:styleId="Literaturverzeichnis">
    <w:name w:val="Bibliography"/>
    <w:basedOn w:val="Standard"/>
    <w:next w:val="Standard"/>
    <w:uiPriority w:val="37"/>
    <w:semiHidden/>
    <w:unhideWhenUsed/>
    <w:rsid w:val="00244FC3"/>
  </w:style>
  <w:style w:type="paragraph" w:styleId="Makrotext">
    <w:name w:val="macro"/>
    <w:link w:val="MakrotextZchn"/>
    <w:uiPriority w:val="99"/>
    <w:semiHidden/>
    <w:unhideWhenUsed/>
    <w:rsid w:val="00244FC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99"/>
    <w:semiHidden/>
    <w:rsid w:val="00244FC3"/>
    <w:rPr>
      <w:rFonts w:ascii="Consolas" w:hAnsi="Consolas" w:cs="Consolas"/>
    </w:rPr>
  </w:style>
  <w:style w:type="table" w:styleId="MittlereListe1">
    <w:name w:val="Medium List 1"/>
    <w:basedOn w:val="NormaleTabelle"/>
    <w:uiPriority w:val="65"/>
    <w:rsid w:val="00244FC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244FC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244FC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244FC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244FC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244FC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244FC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244F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244F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244F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244F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244F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244F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244F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244F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244F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244F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244F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244F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244F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244F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244FC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44FC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244FC3"/>
    <w:rPr>
      <w:rFonts w:ascii="Consolas" w:hAnsi="Consolas" w:cs="Consolas"/>
      <w:sz w:val="21"/>
      <w:szCs w:val="21"/>
    </w:rPr>
  </w:style>
  <w:style w:type="character" w:customStyle="1" w:styleId="NurTextZchn">
    <w:name w:val="Nur Text Zchn"/>
    <w:basedOn w:val="Absatz-Standardschriftart"/>
    <w:link w:val="NurText"/>
    <w:uiPriority w:val="99"/>
    <w:semiHidden/>
    <w:rsid w:val="00244FC3"/>
    <w:rPr>
      <w:rFonts w:ascii="Consolas" w:hAnsi="Consolas" w:cs="Consolas"/>
      <w:sz w:val="21"/>
      <w:szCs w:val="21"/>
    </w:rPr>
  </w:style>
  <w:style w:type="character" w:styleId="Platzhaltertext">
    <w:name w:val="Placeholder Text"/>
    <w:basedOn w:val="Absatz-Standardschriftart"/>
    <w:uiPriority w:val="99"/>
    <w:semiHidden/>
    <w:rsid w:val="00244FC3"/>
    <w:rPr>
      <w:color w:val="808080"/>
    </w:rPr>
  </w:style>
  <w:style w:type="paragraph" w:styleId="Rechtsgrundlagenverzeichnis">
    <w:name w:val="table of authorities"/>
    <w:basedOn w:val="Standard"/>
    <w:next w:val="Standard"/>
    <w:uiPriority w:val="99"/>
    <w:semiHidden/>
    <w:unhideWhenUsed/>
    <w:rsid w:val="00244FC3"/>
    <w:pPr>
      <w:ind w:left="240" w:hanging="240"/>
    </w:pPr>
  </w:style>
  <w:style w:type="paragraph" w:styleId="RGV-berschrift">
    <w:name w:val="toa heading"/>
    <w:basedOn w:val="Standard"/>
    <w:next w:val="Standard"/>
    <w:uiPriority w:val="99"/>
    <w:semiHidden/>
    <w:unhideWhenUsed/>
    <w:rsid w:val="00244FC3"/>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rsid w:val="00244FC3"/>
    <w:rPr>
      <w:i/>
      <w:iCs/>
      <w:color w:val="808080" w:themeColor="text1" w:themeTint="7F"/>
    </w:rPr>
  </w:style>
  <w:style w:type="character" w:styleId="SchwacherVerweis">
    <w:name w:val="Subtle Reference"/>
    <w:basedOn w:val="Absatz-Standardschriftart"/>
    <w:uiPriority w:val="31"/>
    <w:rsid w:val="00244FC3"/>
    <w:rPr>
      <w:smallCaps/>
      <w:color w:val="C0504D" w:themeColor="accent2"/>
      <w:u w:val="single"/>
    </w:rPr>
  </w:style>
  <w:style w:type="paragraph" w:styleId="Sprechblasentext">
    <w:name w:val="Balloon Text"/>
    <w:basedOn w:val="Standard"/>
    <w:link w:val="SprechblasentextZchn"/>
    <w:uiPriority w:val="99"/>
    <w:semiHidden/>
    <w:unhideWhenUsed/>
    <w:rsid w:val="00244F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4FC3"/>
    <w:rPr>
      <w:rFonts w:ascii="Tahoma" w:hAnsi="Tahoma" w:cs="Tahoma"/>
      <w:sz w:val="16"/>
      <w:szCs w:val="16"/>
    </w:rPr>
  </w:style>
  <w:style w:type="paragraph" w:styleId="StandardWeb">
    <w:name w:val="Normal (Web)"/>
    <w:basedOn w:val="Standard"/>
    <w:uiPriority w:val="99"/>
    <w:semiHidden/>
    <w:unhideWhenUsed/>
    <w:rsid w:val="00244FC3"/>
  </w:style>
  <w:style w:type="paragraph" w:styleId="Standardeinzug">
    <w:name w:val="Normal Indent"/>
    <w:basedOn w:val="Standard"/>
    <w:uiPriority w:val="99"/>
    <w:semiHidden/>
    <w:unhideWhenUsed/>
    <w:rsid w:val="00244FC3"/>
    <w:pPr>
      <w:ind w:left="708"/>
    </w:pPr>
  </w:style>
  <w:style w:type="table" w:styleId="Tabelle3D-Effekt1">
    <w:name w:val="Table 3D effects 1"/>
    <w:basedOn w:val="NormaleTabelle"/>
    <w:uiPriority w:val="99"/>
    <w:semiHidden/>
    <w:unhideWhenUsed/>
    <w:rsid w:val="00244F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244F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244F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244F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244F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244F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244F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244F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244F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244F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244F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244F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244F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244F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244F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244F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244F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244F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244F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244F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244F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244F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244F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244F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244F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244F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244F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244F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244F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244F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244F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244F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244F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244F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244F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4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4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244FC3"/>
    <w:pPr>
      <w:spacing w:after="120"/>
    </w:pPr>
  </w:style>
  <w:style w:type="character" w:customStyle="1" w:styleId="TextkrperZchn">
    <w:name w:val="Textkörper Zchn"/>
    <w:basedOn w:val="Absatz-Standardschriftart"/>
    <w:link w:val="Textkrper"/>
    <w:uiPriority w:val="99"/>
    <w:semiHidden/>
    <w:rsid w:val="00244FC3"/>
    <w:rPr>
      <w:sz w:val="24"/>
      <w:szCs w:val="24"/>
    </w:rPr>
  </w:style>
  <w:style w:type="paragraph" w:styleId="Textkrper2">
    <w:name w:val="Body Text 2"/>
    <w:basedOn w:val="Standard"/>
    <w:link w:val="Textkrper2Zchn"/>
    <w:uiPriority w:val="99"/>
    <w:semiHidden/>
    <w:unhideWhenUsed/>
    <w:rsid w:val="00244FC3"/>
    <w:pPr>
      <w:spacing w:after="120" w:line="480" w:lineRule="auto"/>
    </w:pPr>
  </w:style>
  <w:style w:type="character" w:customStyle="1" w:styleId="Textkrper2Zchn">
    <w:name w:val="Textkörper 2 Zchn"/>
    <w:basedOn w:val="Absatz-Standardschriftart"/>
    <w:link w:val="Textkrper2"/>
    <w:uiPriority w:val="99"/>
    <w:semiHidden/>
    <w:rsid w:val="00244FC3"/>
    <w:rPr>
      <w:sz w:val="24"/>
      <w:szCs w:val="24"/>
    </w:rPr>
  </w:style>
  <w:style w:type="paragraph" w:styleId="Textkrper3">
    <w:name w:val="Body Text 3"/>
    <w:basedOn w:val="Standard"/>
    <w:link w:val="Textkrper3Zchn"/>
    <w:uiPriority w:val="99"/>
    <w:semiHidden/>
    <w:unhideWhenUsed/>
    <w:rsid w:val="00244FC3"/>
    <w:pPr>
      <w:spacing w:after="120"/>
    </w:pPr>
    <w:rPr>
      <w:sz w:val="16"/>
      <w:szCs w:val="16"/>
    </w:rPr>
  </w:style>
  <w:style w:type="character" w:customStyle="1" w:styleId="Textkrper3Zchn">
    <w:name w:val="Textkörper 3 Zchn"/>
    <w:basedOn w:val="Absatz-Standardschriftart"/>
    <w:link w:val="Textkrper3"/>
    <w:uiPriority w:val="99"/>
    <w:semiHidden/>
    <w:rsid w:val="00244FC3"/>
    <w:rPr>
      <w:sz w:val="16"/>
      <w:szCs w:val="16"/>
    </w:rPr>
  </w:style>
  <w:style w:type="paragraph" w:styleId="Textkrper-Einzug2">
    <w:name w:val="Body Text Indent 2"/>
    <w:basedOn w:val="Standard"/>
    <w:link w:val="Textkrper-Einzug2Zchn"/>
    <w:uiPriority w:val="99"/>
    <w:semiHidden/>
    <w:unhideWhenUsed/>
    <w:rsid w:val="00244FC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44FC3"/>
    <w:rPr>
      <w:sz w:val="24"/>
      <w:szCs w:val="24"/>
    </w:rPr>
  </w:style>
  <w:style w:type="paragraph" w:styleId="Textkrper-Einzug3">
    <w:name w:val="Body Text Indent 3"/>
    <w:basedOn w:val="Standard"/>
    <w:link w:val="Textkrper-Einzug3Zchn"/>
    <w:uiPriority w:val="99"/>
    <w:semiHidden/>
    <w:unhideWhenUsed/>
    <w:rsid w:val="00244FC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44FC3"/>
    <w:rPr>
      <w:sz w:val="16"/>
      <w:szCs w:val="16"/>
    </w:rPr>
  </w:style>
  <w:style w:type="paragraph" w:styleId="Textkrper-Erstzeileneinzug">
    <w:name w:val="Body Text First Indent"/>
    <w:basedOn w:val="Textkrper"/>
    <w:link w:val="Textkrper-ErstzeileneinzugZchn"/>
    <w:uiPriority w:val="99"/>
    <w:semiHidden/>
    <w:unhideWhenUsed/>
    <w:rsid w:val="00244FC3"/>
    <w:pPr>
      <w:spacing w:after="0"/>
      <w:ind w:firstLine="360"/>
    </w:pPr>
  </w:style>
  <w:style w:type="character" w:customStyle="1" w:styleId="Textkrper-ErstzeileneinzugZchn">
    <w:name w:val="Textkörper-Erstzeileneinzug Zchn"/>
    <w:basedOn w:val="TextkrperZchn"/>
    <w:link w:val="Textkrper-Erstzeileneinzug"/>
    <w:uiPriority w:val="99"/>
    <w:semiHidden/>
    <w:rsid w:val="00244FC3"/>
    <w:rPr>
      <w:sz w:val="24"/>
      <w:szCs w:val="24"/>
    </w:rPr>
  </w:style>
  <w:style w:type="paragraph" w:styleId="Textkrper-Zeileneinzug">
    <w:name w:val="Body Text Indent"/>
    <w:basedOn w:val="Standard"/>
    <w:link w:val="Textkrper-ZeileneinzugZchn"/>
    <w:uiPriority w:val="99"/>
    <w:semiHidden/>
    <w:unhideWhenUsed/>
    <w:rsid w:val="00244FC3"/>
    <w:pPr>
      <w:spacing w:after="120"/>
      <w:ind w:left="283"/>
    </w:pPr>
  </w:style>
  <w:style w:type="character" w:customStyle="1" w:styleId="Textkrper-ZeileneinzugZchn">
    <w:name w:val="Textkörper-Zeileneinzug Zchn"/>
    <w:basedOn w:val="Absatz-Standardschriftart"/>
    <w:link w:val="Textkrper-Zeileneinzug"/>
    <w:uiPriority w:val="99"/>
    <w:semiHidden/>
    <w:rsid w:val="00244FC3"/>
    <w:rPr>
      <w:sz w:val="24"/>
      <w:szCs w:val="24"/>
    </w:rPr>
  </w:style>
  <w:style w:type="paragraph" w:styleId="Textkrper-Erstzeileneinzug2">
    <w:name w:val="Body Text First Indent 2"/>
    <w:basedOn w:val="Textkrper-Zeileneinzug"/>
    <w:link w:val="Textkrper-Erstzeileneinzug2Zchn"/>
    <w:uiPriority w:val="99"/>
    <w:semiHidden/>
    <w:unhideWhenUsed/>
    <w:rsid w:val="00244FC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44FC3"/>
    <w:rPr>
      <w:sz w:val="24"/>
      <w:szCs w:val="24"/>
    </w:rPr>
  </w:style>
  <w:style w:type="paragraph" w:styleId="Titel0">
    <w:name w:val="Title"/>
    <w:basedOn w:val="Standard"/>
    <w:next w:val="Standard"/>
    <w:link w:val="TitelZchn0"/>
    <w:uiPriority w:val="10"/>
    <w:rsid w:val="00244F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0">
    <w:name w:val="Titel Zchn"/>
    <w:basedOn w:val="Absatz-Standardschriftart"/>
    <w:link w:val="Titel0"/>
    <w:uiPriority w:val="10"/>
    <w:rsid w:val="00244FC3"/>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uiPriority w:val="99"/>
    <w:semiHidden/>
    <w:unhideWhenUsed/>
    <w:rsid w:val="00244FC3"/>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44FC3"/>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44FC3"/>
    <w:pPr>
      <w:ind w:left="4252"/>
    </w:pPr>
  </w:style>
  <w:style w:type="character" w:customStyle="1" w:styleId="UnterschriftZchn">
    <w:name w:val="Unterschrift Zchn"/>
    <w:basedOn w:val="Absatz-Standardschriftart"/>
    <w:link w:val="Unterschrift"/>
    <w:uiPriority w:val="99"/>
    <w:semiHidden/>
    <w:rsid w:val="00244FC3"/>
    <w:rPr>
      <w:sz w:val="24"/>
      <w:szCs w:val="24"/>
    </w:rPr>
  </w:style>
  <w:style w:type="paragraph" w:styleId="Untertitel">
    <w:name w:val="Subtitle"/>
    <w:basedOn w:val="Standard"/>
    <w:next w:val="Standard"/>
    <w:link w:val="UntertitelZchn"/>
    <w:uiPriority w:val="11"/>
    <w:rsid w:val="00244FC3"/>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244FC3"/>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244FC3"/>
    <w:pPr>
      <w:spacing w:after="100"/>
    </w:pPr>
  </w:style>
  <w:style w:type="paragraph" w:styleId="Verzeichnis2">
    <w:name w:val="toc 2"/>
    <w:basedOn w:val="Standard"/>
    <w:next w:val="Standard"/>
    <w:autoRedefine/>
    <w:uiPriority w:val="39"/>
    <w:semiHidden/>
    <w:unhideWhenUsed/>
    <w:rsid w:val="00244FC3"/>
    <w:pPr>
      <w:spacing w:after="100"/>
      <w:ind w:left="240"/>
    </w:pPr>
  </w:style>
  <w:style w:type="paragraph" w:styleId="Verzeichnis3">
    <w:name w:val="toc 3"/>
    <w:basedOn w:val="Standard"/>
    <w:next w:val="Standard"/>
    <w:autoRedefine/>
    <w:uiPriority w:val="39"/>
    <w:semiHidden/>
    <w:unhideWhenUsed/>
    <w:rsid w:val="00244FC3"/>
    <w:pPr>
      <w:spacing w:after="100"/>
      <w:ind w:left="480"/>
    </w:pPr>
  </w:style>
  <w:style w:type="paragraph" w:styleId="Verzeichnis4">
    <w:name w:val="toc 4"/>
    <w:basedOn w:val="Standard"/>
    <w:next w:val="Standard"/>
    <w:autoRedefine/>
    <w:uiPriority w:val="39"/>
    <w:semiHidden/>
    <w:unhideWhenUsed/>
    <w:rsid w:val="00244FC3"/>
    <w:pPr>
      <w:spacing w:after="100"/>
      <w:ind w:left="720"/>
    </w:pPr>
  </w:style>
  <w:style w:type="paragraph" w:styleId="Verzeichnis5">
    <w:name w:val="toc 5"/>
    <w:basedOn w:val="Standard"/>
    <w:next w:val="Standard"/>
    <w:autoRedefine/>
    <w:uiPriority w:val="39"/>
    <w:semiHidden/>
    <w:unhideWhenUsed/>
    <w:rsid w:val="00244FC3"/>
    <w:pPr>
      <w:spacing w:after="100"/>
      <w:ind w:left="960"/>
    </w:pPr>
  </w:style>
  <w:style w:type="paragraph" w:styleId="Verzeichnis6">
    <w:name w:val="toc 6"/>
    <w:basedOn w:val="Standard"/>
    <w:next w:val="Standard"/>
    <w:autoRedefine/>
    <w:uiPriority w:val="39"/>
    <w:semiHidden/>
    <w:unhideWhenUsed/>
    <w:rsid w:val="00244FC3"/>
    <w:pPr>
      <w:spacing w:after="100"/>
      <w:ind w:left="1200"/>
    </w:pPr>
  </w:style>
  <w:style w:type="paragraph" w:styleId="Verzeichnis7">
    <w:name w:val="toc 7"/>
    <w:basedOn w:val="Standard"/>
    <w:next w:val="Standard"/>
    <w:autoRedefine/>
    <w:uiPriority w:val="39"/>
    <w:semiHidden/>
    <w:unhideWhenUsed/>
    <w:rsid w:val="00244FC3"/>
    <w:pPr>
      <w:spacing w:after="100"/>
      <w:ind w:left="1440"/>
    </w:pPr>
  </w:style>
  <w:style w:type="paragraph" w:styleId="Verzeichnis8">
    <w:name w:val="toc 8"/>
    <w:basedOn w:val="Standard"/>
    <w:next w:val="Standard"/>
    <w:autoRedefine/>
    <w:uiPriority w:val="39"/>
    <w:semiHidden/>
    <w:unhideWhenUsed/>
    <w:rsid w:val="00244FC3"/>
    <w:pPr>
      <w:spacing w:after="100"/>
      <w:ind w:left="1680"/>
    </w:pPr>
  </w:style>
  <w:style w:type="paragraph" w:styleId="Verzeichnis9">
    <w:name w:val="toc 9"/>
    <w:basedOn w:val="Standard"/>
    <w:next w:val="Standard"/>
    <w:autoRedefine/>
    <w:uiPriority w:val="39"/>
    <w:semiHidden/>
    <w:unhideWhenUsed/>
    <w:rsid w:val="00244FC3"/>
    <w:pPr>
      <w:spacing w:after="100"/>
      <w:ind w:left="1920"/>
    </w:pPr>
  </w:style>
  <w:style w:type="character" w:styleId="Zeilennummer">
    <w:name w:val="line number"/>
    <w:basedOn w:val="Absatz-Standardschriftart"/>
    <w:uiPriority w:val="99"/>
    <w:semiHidden/>
    <w:unhideWhenUsed/>
    <w:rsid w:val="00244FC3"/>
  </w:style>
  <w:style w:type="paragraph" w:styleId="Zitat0">
    <w:name w:val="Quote"/>
    <w:basedOn w:val="Standard"/>
    <w:next w:val="Standard"/>
    <w:link w:val="ZitatZchn"/>
    <w:uiPriority w:val="29"/>
    <w:rsid w:val="00244FC3"/>
    <w:rPr>
      <w:i/>
      <w:iCs/>
      <w:color w:val="000000" w:themeColor="text1"/>
    </w:rPr>
  </w:style>
  <w:style w:type="character" w:customStyle="1" w:styleId="ZitatZchn">
    <w:name w:val="Zitat Zchn"/>
    <w:basedOn w:val="Absatz-Standardschriftart"/>
    <w:link w:val="Zitat0"/>
    <w:uiPriority w:val="29"/>
    <w:rsid w:val="00244FC3"/>
    <w:rPr>
      <w:i/>
      <w:iCs/>
      <w:color w:val="000000" w:themeColor="text1"/>
      <w:sz w:val="24"/>
      <w:szCs w:val="24"/>
    </w:rPr>
  </w:style>
  <w:style w:type="paragraph" w:customStyle="1" w:styleId="VerknpfungAS">
    <w:name w:val=".Verknüpfung_AS"/>
    <w:basedOn w:val="Verknpfung"/>
    <w:next w:val="berschrift"/>
    <w:link w:val="VerknpfungASZchn"/>
    <w:rsid w:val="00244FC3"/>
  </w:style>
  <w:style w:type="character" w:customStyle="1" w:styleId="AbsatzZchn">
    <w:name w:val=".Absatz Zchn"/>
    <w:basedOn w:val="Absatz-Standardschriftart"/>
    <w:link w:val="Absatz"/>
    <w:rsid w:val="00244FC3"/>
    <w:rPr>
      <w:sz w:val="24"/>
      <w:szCs w:val="24"/>
    </w:rPr>
  </w:style>
  <w:style w:type="character" w:customStyle="1" w:styleId="KleinZchn">
    <w:name w:val=".Klein Zchn"/>
    <w:basedOn w:val="AbsatzZchn"/>
    <w:link w:val="Klein"/>
    <w:rsid w:val="00244FC3"/>
    <w:rPr>
      <w:sz w:val="16"/>
      <w:szCs w:val="24"/>
    </w:rPr>
  </w:style>
  <w:style w:type="character" w:customStyle="1" w:styleId="VerknpfungASZchn">
    <w:name w:val=".Verknüpfung_AS Zchn"/>
    <w:basedOn w:val="KleinZchn"/>
    <w:link w:val="VerknpfungAS"/>
    <w:rsid w:val="00244FC3"/>
    <w:rPr>
      <w:sz w:val="24"/>
      <w:szCs w:val="24"/>
      <w:u w:val="single"/>
    </w:rPr>
  </w:style>
  <w:style w:type="character" w:customStyle="1" w:styleId="TitelZchn">
    <w:name w:val=".Titel Zchn"/>
    <w:basedOn w:val="AbsatzZchn"/>
    <w:link w:val="Titel"/>
    <w:rsid w:val="00D40DA5"/>
    <w:rPr>
      <w:b/>
      <w:sz w:val="28"/>
      <w:szCs w:val="24"/>
    </w:rPr>
  </w:style>
  <w:style w:type="character" w:customStyle="1" w:styleId="KopfzeileZchn">
    <w:name w:val="Kopfzeile Zchn"/>
    <w:basedOn w:val="Absatz-Standardschriftart"/>
    <w:link w:val="Kopfzeile"/>
    <w:semiHidden/>
    <w:rsid w:val="00D40DA5"/>
    <w:rPr>
      <w:sz w:val="24"/>
      <w:szCs w:val="24"/>
    </w:rPr>
  </w:style>
  <w:style w:type="character" w:customStyle="1" w:styleId="FuzeileZchn">
    <w:name w:val="Fußzeile Zchn"/>
    <w:basedOn w:val="Absatz-Standardschriftart"/>
    <w:link w:val="Fuzeile"/>
    <w:semiHidden/>
    <w:rsid w:val="00D40DA5"/>
    <w:rPr>
      <w:sz w:val="24"/>
      <w:szCs w:val="24"/>
    </w:rPr>
  </w:style>
  <w:style w:type="paragraph" w:customStyle="1" w:styleId="Absatz12">
    <w:name w:val=".Absatz12"/>
    <w:basedOn w:val="Standard"/>
    <w:rsid w:val="00D40DA5"/>
    <w:pPr>
      <w:tabs>
        <w:tab w:val="left" w:pos="284"/>
        <w:tab w:val="left" w:pos="567"/>
      </w:tabs>
      <w:autoSpaceDE w:val="0"/>
      <w:autoSpaceDN w:val="0"/>
      <w:adjustRightInd w:val="0"/>
    </w:pPr>
    <w:rPr>
      <w:color w:val="000000"/>
    </w:rPr>
  </w:style>
  <w:style w:type="character" w:customStyle="1" w:styleId="berschriftChar">
    <w:name w:val=".Überschrift Char"/>
    <w:basedOn w:val="Absatz-Standardschriftart"/>
    <w:link w:val="berschrift"/>
    <w:locked/>
    <w:rsid w:val="005C17F9"/>
    <w:rPr>
      <w:b/>
      <w:sz w:val="24"/>
      <w:szCs w:val="24"/>
    </w:rPr>
  </w:style>
  <w:style w:type="character" w:customStyle="1" w:styleId="FundstelleChar">
    <w:name w:val=".Fundstelle Char"/>
    <w:basedOn w:val="Absatz-Standardschriftart"/>
    <w:link w:val="Fundstelle"/>
    <w:locked/>
    <w:rsid w:val="005C17F9"/>
    <w:rPr>
      <w:sz w:val="24"/>
      <w:szCs w:val="24"/>
    </w:rPr>
  </w:style>
  <w:style w:type="character" w:customStyle="1" w:styleId="NichtaufgelsteErwhnung1">
    <w:name w:val="Nicht aufgelöste Erwähnung1"/>
    <w:basedOn w:val="Absatz-Standardschriftart"/>
    <w:uiPriority w:val="99"/>
    <w:semiHidden/>
    <w:unhideWhenUsed/>
    <w:rsid w:val="00CD78E5"/>
    <w:rPr>
      <w:color w:val="605E5C"/>
      <w:shd w:val="clear" w:color="auto" w:fill="E1DFDD"/>
    </w:rPr>
  </w:style>
  <w:style w:type="character" w:styleId="NichtaufgelsteErwhnung">
    <w:name w:val="Unresolved Mention"/>
    <w:basedOn w:val="Absatz-Standardschriftart"/>
    <w:uiPriority w:val="99"/>
    <w:semiHidden/>
    <w:unhideWhenUsed/>
    <w:rsid w:val="0098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293">
      <w:bodyDiv w:val="1"/>
      <w:marLeft w:val="0"/>
      <w:marRight w:val="0"/>
      <w:marTop w:val="0"/>
      <w:marBottom w:val="0"/>
      <w:divBdr>
        <w:top w:val="none" w:sz="0" w:space="0" w:color="auto"/>
        <w:left w:val="none" w:sz="0" w:space="0" w:color="auto"/>
        <w:bottom w:val="none" w:sz="0" w:space="0" w:color="auto"/>
        <w:right w:val="none" w:sz="0" w:space="0" w:color="auto"/>
      </w:divBdr>
    </w:div>
    <w:div w:id="148600232">
      <w:bodyDiv w:val="1"/>
      <w:marLeft w:val="0"/>
      <w:marRight w:val="0"/>
      <w:marTop w:val="0"/>
      <w:marBottom w:val="0"/>
      <w:divBdr>
        <w:top w:val="none" w:sz="0" w:space="0" w:color="auto"/>
        <w:left w:val="none" w:sz="0" w:space="0" w:color="auto"/>
        <w:bottom w:val="none" w:sz="0" w:space="0" w:color="auto"/>
        <w:right w:val="none" w:sz="0" w:space="0" w:color="auto"/>
      </w:divBdr>
    </w:div>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261885579">
      <w:bodyDiv w:val="1"/>
      <w:marLeft w:val="0"/>
      <w:marRight w:val="0"/>
      <w:marTop w:val="0"/>
      <w:marBottom w:val="0"/>
      <w:divBdr>
        <w:top w:val="none" w:sz="0" w:space="0" w:color="auto"/>
        <w:left w:val="none" w:sz="0" w:space="0" w:color="auto"/>
        <w:bottom w:val="none" w:sz="0" w:space="0" w:color="auto"/>
        <w:right w:val="none" w:sz="0" w:space="0" w:color="auto"/>
      </w:divBdr>
    </w:div>
    <w:div w:id="555777737">
      <w:bodyDiv w:val="1"/>
      <w:marLeft w:val="0"/>
      <w:marRight w:val="0"/>
      <w:marTop w:val="0"/>
      <w:marBottom w:val="0"/>
      <w:divBdr>
        <w:top w:val="none" w:sz="0" w:space="0" w:color="auto"/>
        <w:left w:val="none" w:sz="0" w:space="0" w:color="auto"/>
        <w:bottom w:val="none" w:sz="0" w:space="0" w:color="auto"/>
        <w:right w:val="none" w:sz="0" w:space="0" w:color="auto"/>
      </w:divBdr>
    </w:div>
    <w:div w:id="619455254">
      <w:bodyDiv w:val="1"/>
      <w:marLeft w:val="0"/>
      <w:marRight w:val="0"/>
      <w:marTop w:val="0"/>
      <w:marBottom w:val="0"/>
      <w:divBdr>
        <w:top w:val="none" w:sz="0" w:space="0" w:color="auto"/>
        <w:left w:val="none" w:sz="0" w:space="0" w:color="auto"/>
        <w:bottom w:val="none" w:sz="0" w:space="0" w:color="auto"/>
        <w:right w:val="none" w:sz="0" w:space="0" w:color="auto"/>
      </w:divBdr>
    </w:div>
    <w:div w:id="637687889">
      <w:bodyDiv w:val="1"/>
      <w:marLeft w:val="0"/>
      <w:marRight w:val="0"/>
      <w:marTop w:val="0"/>
      <w:marBottom w:val="0"/>
      <w:divBdr>
        <w:top w:val="none" w:sz="0" w:space="0" w:color="auto"/>
        <w:left w:val="none" w:sz="0" w:space="0" w:color="auto"/>
        <w:bottom w:val="none" w:sz="0" w:space="0" w:color="auto"/>
        <w:right w:val="none" w:sz="0" w:space="0" w:color="auto"/>
      </w:divBdr>
    </w:div>
    <w:div w:id="1450853989">
      <w:bodyDiv w:val="1"/>
      <w:marLeft w:val="0"/>
      <w:marRight w:val="0"/>
      <w:marTop w:val="0"/>
      <w:marBottom w:val="0"/>
      <w:divBdr>
        <w:top w:val="none" w:sz="0" w:space="0" w:color="auto"/>
        <w:left w:val="none" w:sz="0" w:space="0" w:color="auto"/>
        <w:bottom w:val="none" w:sz="0" w:space="0" w:color="auto"/>
        <w:right w:val="none" w:sz="0" w:space="0" w:color="auto"/>
      </w:divBdr>
    </w:div>
    <w:div w:id="1504323698">
      <w:bodyDiv w:val="1"/>
      <w:marLeft w:val="0"/>
      <w:marRight w:val="0"/>
      <w:marTop w:val="0"/>
      <w:marBottom w:val="0"/>
      <w:divBdr>
        <w:top w:val="none" w:sz="0" w:space="0" w:color="auto"/>
        <w:left w:val="none" w:sz="0" w:space="0" w:color="auto"/>
        <w:bottom w:val="none" w:sz="0" w:space="0" w:color="auto"/>
        <w:right w:val="none" w:sz="0" w:space="0" w:color="auto"/>
      </w:divBdr>
    </w:div>
    <w:div w:id="1505630798">
      <w:bodyDiv w:val="1"/>
      <w:marLeft w:val="0"/>
      <w:marRight w:val="0"/>
      <w:marTop w:val="0"/>
      <w:marBottom w:val="0"/>
      <w:divBdr>
        <w:top w:val="none" w:sz="0" w:space="0" w:color="auto"/>
        <w:left w:val="none" w:sz="0" w:space="0" w:color="auto"/>
        <w:bottom w:val="none" w:sz="0" w:space="0" w:color="auto"/>
        <w:right w:val="none" w:sz="0" w:space="0" w:color="auto"/>
      </w:divBdr>
    </w:div>
    <w:div w:id="1579091740">
      <w:bodyDiv w:val="1"/>
      <w:marLeft w:val="0"/>
      <w:marRight w:val="0"/>
      <w:marTop w:val="0"/>
      <w:marBottom w:val="0"/>
      <w:divBdr>
        <w:top w:val="none" w:sz="0" w:space="0" w:color="auto"/>
        <w:left w:val="none" w:sz="0" w:space="0" w:color="auto"/>
        <w:bottom w:val="none" w:sz="0" w:space="0" w:color="auto"/>
        <w:right w:val="none" w:sz="0" w:space="0" w:color="auto"/>
      </w:divBdr>
    </w:div>
    <w:div w:id="1627083546">
      <w:bodyDiv w:val="1"/>
      <w:marLeft w:val="0"/>
      <w:marRight w:val="0"/>
      <w:marTop w:val="0"/>
      <w:marBottom w:val="0"/>
      <w:divBdr>
        <w:top w:val="none" w:sz="0" w:space="0" w:color="auto"/>
        <w:left w:val="none" w:sz="0" w:space="0" w:color="auto"/>
        <w:bottom w:val="none" w:sz="0" w:space="0" w:color="auto"/>
        <w:right w:val="none" w:sz="0" w:space="0" w:color="auto"/>
      </w:divBdr>
    </w:div>
    <w:div w:id="1659966056">
      <w:bodyDiv w:val="1"/>
      <w:marLeft w:val="0"/>
      <w:marRight w:val="0"/>
      <w:marTop w:val="0"/>
      <w:marBottom w:val="0"/>
      <w:divBdr>
        <w:top w:val="none" w:sz="0" w:space="0" w:color="auto"/>
        <w:left w:val="none" w:sz="0" w:space="0" w:color="auto"/>
        <w:bottom w:val="none" w:sz="0" w:space="0" w:color="auto"/>
        <w:right w:val="none" w:sz="0" w:space="0" w:color="auto"/>
      </w:divBdr>
    </w:div>
    <w:div w:id="1693726792">
      <w:bodyDiv w:val="1"/>
      <w:marLeft w:val="0"/>
      <w:marRight w:val="0"/>
      <w:marTop w:val="0"/>
      <w:marBottom w:val="0"/>
      <w:divBdr>
        <w:top w:val="none" w:sz="0" w:space="0" w:color="auto"/>
        <w:left w:val="none" w:sz="0" w:space="0" w:color="auto"/>
        <w:bottom w:val="none" w:sz="0" w:space="0" w:color="auto"/>
        <w:right w:val="none" w:sz="0" w:space="0" w:color="auto"/>
      </w:divBdr>
    </w:div>
    <w:div w:id="1745105160">
      <w:bodyDiv w:val="1"/>
      <w:marLeft w:val="0"/>
      <w:marRight w:val="0"/>
      <w:marTop w:val="0"/>
      <w:marBottom w:val="0"/>
      <w:divBdr>
        <w:top w:val="none" w:sz="0" w:space="0" w:color="auto"/>
        <w:left w:val="none" w:sz="0" w:space="0" w:color="auto"/>
        <w:bottom w:val="none" w:sz="0" w:space="0" w:color="auto"/>
        <w:right w:val="none" w:sz="0" w:space="0" w:color="auto"/>
      </w:divBdr>
    </w:div>
    <w:div w:id="1856261097">
      <w:bodyDiv w:val="1"/>
      <w:marLeft w:val="0"/>
      <w:marRight w:val="0"/>
      <w:marTop w:val="0"/>
      <w:marBottom w:val="0"/>
      <w:divBdr>
        <w:top w:val="none" w:sz="0" w:space="0" w:color="auto"/>
        <w:left w:val="none" w:sz="0" w:space="0" w:color="auto"/>
        <w:bottom w:val="none" w:sz="0" w:space="0" w:color="auto"/>
        <w:right w:val="none" w:sz="0" w:space="0" w:color="auto"/>
      </w:divBdr>
    </w:div>
    <w:div w:id="1964994608">
      <w:bodyDiv w:val="1"/>
      <w:marLeft w:val="0"/>
      <w:marRight w:val="0"/>
      <w:marTop w:val="0"/>
      <w:marBottom w:val="0"/>
      <w:divBdr>
        <w:top w:val="none" w:sz="0" w:space="0" w:color="auto"/>
        <w:left w:val="none" w:sz="0" w:space="0" w:color="auto"/>
        <w:bottom w:val="none" w:sz="0" w:space="0" w:color="auto"/>
        <w:right w:val="none" w:sz="0" w:space="0" w:color="auto"/>
      </w:divBdr>
    </w:div>
    <w:div w:id="2018772532">
      <w:bodyDiv w:val="1"/>
      <w:marLeft w:val="0"/>
      <w:marRight w:val="0"/>
      <w:marTop w:val="0"/>
      <w:marBottom w:val="0"/>
      <w:divBdr>
        <w:top w:val="none" w:sz="0" w:space="0" w:color="auto"/>
        <w:left w:val="none" w:sz="0" w:space="0" w:color="auto"/>
        <w:bottom w:val="none" w:sz="0" w:space="0" w:color="auto"/>
        <w:right w:val="none" w:sz="0" w:space="0" w:color="auto"/>
      </w:divBdr>
    </w:div>
    <w:div w:id="201977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berlin.de/adosservice/19/Haupt/vorgang/h19-2555-vn.pdf?open&amp;login" TargetMode="External"/><Relationship Id="rId18" Type="http://schemas.openxmlformats.org/officeDocument/2006/relationships/hyperlink" Target="https://www.parlament-berlin.de/adosservice/19/Haupt/vorgang/h19-2546-v.pdf" TargetMode="External"/><Relationship Id="rId26" Type="http://schemas.openxmlformats.org/officeDocument/2006/relationships/hyperlink" Target="https://www.parlament-berlin.de/adosservice/19/Haupt/vorgang/h19-2001.B-v.pdf" TargetMode="External"/><Relationship Id="rId39" Type="http://schemas.openxmlformats.org/officeDocument/2006/relationships/hyperlink" Target="https://www.parlament-berlin.de/adosservice/19/Haupt/vorgang/h19-2400.A-v.pdf" TargetMode="External"/><Relationship Id="rId21" Type="http://schemas.openxmlformats.org/officeDocument/2006/relationships/hyperlink" Target="https://www.parlament-berlin.de/adosservice/19/Haupt/vorgang/h19-2560-v.pdf" TargetMode="External"/><Relationship Id="rId34" Type="http://schemas.openxmlformats.org/officeDocument/2006/relationships/hyperlink" Target="https://www.parlament-berlin.de/adosservice/19/Haupt/vorgang/h19-2400-v.pdf" TargetMode="External"/><Relationship Id="rId42" Type="http://schemas.openxmlformats.org/officeDocument/2006/relationships/hyperlink" Target="https://www.parlament-berlin.de/adosservice/19/Haupt/vorgang/h19-2379-v.pdf" TargetMode="External"/><Relationship Id="rId47" Type="http://schemas.openxmlformats.org/officeDocument/2006/relationships/hyperlink" Target="https://www.parlament-berlin.de/adosservice/19/Haupt/vorgang/h19-2377-v.pdf" TargetMode="External"/><Relationship Id="rId50" Type="http://schemas.openxmlformats.org/officeDocument/2006/relationships/hyperlink" Target="https://www.parlament-berlin.de/adosservice/19/Haupt/vorgang/h19-2558-v.pdf" TargetMode="External"/><Relationship Id="rId55" Type="http://schemas.openxmlformats.org/officeDocument/2006/relationships/hyperlink" Target="https://www.parlament-berlin.de/adosservice/19/Haupt/vorgang/h19-2400.BK-v.pdf" TargetMode="External"/><Relationship Id="rId63" Type="http://schemas.openxmlformats.org/officeDocument/2006/relationships/header" Target="header1.xml"/><Relationship Id="rId7" Type="http://schemas.openxmlformats.org/officeDocument/2006/relationships/hyperlink" Target="https://www.parlament-berlin.de/adosservice/19/Haupt/vorgang/h19-2409-v.pdf" TargetMode="External"/><Relationship Id="rId2" Type="http://schemas.openxmlformats.org/officeDocument/2006/relationships/styles" Target="styles.xml"/><Relationship Id="rId16" Type="http://schemas.openxmlformats.org/officeDocument/2006/relationships/hyperlink" Target="https://www.parlament-berlin.de/adosservice/19/Haupt/vorgang/h19-2549-v.pdf" TargetMode="External"/><Relationship Id="rId29" Type="http://schemas.openxmlformats.org/officeDocument/2006/relationships/hyperlink" Target="https://www.parlament-berlin.de/adosservice/19/Haupt/vorgang/h19-2563-vn.pdf?open&amp;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berlin.de/adosservice/19/Haupt/vorgang/h19-1645.G-v.pdf" TargetMode="External"/><Relationship Id="rId24" Type="http://schemas.openxmlformats.org/officeDocument/2006/relationships/hyperlink" Target="https://www.parlament-berlin.de/adosservice/19/Haupt/vorgang/h19-2406.A-v.pdf" TargetMode="External"/><Relationship Id="rId32" Type="http://schemas.openxmlformats.org/officeDocument/2006/relationships/hyperlink" Target="https://www.parlament-berlin.de/adosservice/19/Haupt/vorgang/h19-2556-v.pdf" TargetMode="External"/><Relationship Id="rId37" Type="http://schemas.openxmlformats.org/officeDocument/2006/relationships/hyperlink" Target="https://www.parlament-berlin.de/adosservice/19/Haupt/vorgang/h19-2401-v.pdf" TargetMode="External"/><Relationship Id="rId40" Type="http://schemas.openxmlformats.org/officeDocument/2006/relationships/hyperlink" Target="https://www.parlament-berlin.de/adosservice/19/Haupt/vorgang/h19-2400.B-v.pdf" TargetMode="External"/><Relationship Id="rId45" Type="http://schemas.openxmlformats.org/officeDocument/2006/relationships/hyperlink" Target="https://www.parlament-berlin.de/adosservice/19/Haupt/vorgang/h19-1872.E-vn.pdf?open&amp;login" TargetMode="External"/><Relationship Id="rId53" Type="http://schemas.openxmlformats.org/officeDocument/2006/relationships/hyperlink" Target="https://www.parlament-berlin.de/adosservice/19/Haupt/vorgang/h19-2513-v.pdf" TargetMode="External"/><Relationship Id="rId58" Type="http://schemas.openxmlformats.org/officeDocument/2006/relationships/hyperlink" Target="https://www.parlament-berlin.de/adosservice/19/Haupt/vorgang/h19-2542-v.pdf"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arlament-berlin.de/adosservice/19/Haupt/vorgang/h19-2559-v.pdf" TargetMode="External"/><Relationship Id="rId23" Type="http://schemas.openxmlformats.org/officeDocument/2006/relationships/hyperlink" Target="https://www.parlament-berlin.de/adosservice/19/Haupt/vorgang/h19-2406-v.pdf" TargetMode="External"/><Relationship Id="rId28" Type="http://schemas.openxmlformats.org/officeDocument/2006/relationships/hyperlink" Target="https://www.parlament-berlin.de/adosservice/19/Haupt/vorgang/h19-2562-vn.pdf?open&amp;login" TargetMode="External"/><Relationship Id="rId36" Type="http://schemas.openxmlformats.org/officeDocument/2006/relationships/hyperlink" Target="https://www.parlament-berlin.de/adosservice/19/Haupt/vorgang/h19-2400.BK-v.pdf" TargetMode="External"/><Relationship Id="rId49" Type="http://schemas.openxmlformats.org/officeDocument/2006/relationships/hyperlink" Target="https://www.parlament-berlin.de/adosservice/19/Haupt/vorgang/h19-2565-v.pdf" TargetMode="External"/><Relationship Id="rId57" Type="http://schemas.openxmlformats.org/officeDocument/2006/relationships/hyperlink" Target="https://www.parlament-berlin.de/adosservice/19/Haupt/vorgang/h19-1956.A-v.pdf" TargetMode="External"/><Relationship Id="rId61" Type="http://schemas.openxmlformats.org/officeDocument/2006/relationships/hyperlink" Target="https://www.parlament-berlin.de/adosservice/19/Haupt/vorgang/h19-2026.DM-v.pdf" TargetMode="External"/><Relationship Id="rId10" Type="http://schemas.openxmlformats.org/officeDocument/2006/relationships/hyperlink" Target="https://www.parlament-berlin.de/adosservice/19/Haupt/vorgang/h19-2213.B-v.pdf" TargetMode="External"/><Relationship Id="rId19" Type="http://schemas.openxmlformats.org/officeDocument/2006/relationships/hyperlink" Target="https://www.parlament-berlin.de/adosservice/19/Haupt/vorgang/h19-2550-v.pdf" TargetMode="External"/><Relationship Id="rId31" Type="http://schemas.openxmlformats.org/officeDocument/2006/relationships/hyperlink" Target="https://www.parlament-berlin.de/adosservice/19/Haupt/vorgang/h19-2426-vn.pdf?open&amp;login" TargetMode="External"/><Relationship Id="rId44" Type="http://schemas.openxmlformats.org/officeDocument/2006/relationships/hyperlink" Target="https://www.parlament-berlin.de/adosservice/19/Haupt/vorgang/h19-1872.D-vn.pdf?open&amp;login" TargetMode="External"/><Relationship Id="rId52" Type="http://schemas.openxmlformats.org/officeDocument/2006/relationships/hyperlink" Target="https://www.parlament-berlin.de/adosservice/19/Haupt/vorgang/h19-2472-v.pdf" TargetMode="External"/><Relationship Id="rId60" Type="http://schemas.openxmlformats.org/officeDocument/2006/relationships/hyperlink" Target="https://www.parlament-berlin.de/adosservice/19/Haupt/vorgang/h19-0026.Q-v.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lament-berlin.de/adosservice/19/Haupt/vorgang/h19-2169-v.pdf" TargetMode="External"/><Relationship Id="rId14" Type="http://schemas.openxmlformats.org/officeDocument/2006/relationships/hyperlink" Target="https://www.parlament-berlin.de/adosservice/19/Haupt/vorgang/h19-2570-vn.pdf?open&amp;login" TargetMode="External"/><Relationship Id="rId22" Type="http://schemas.openxmlformats.org/officeDocument/2006/relationships/hyperlink" Target="https://www.parlament-berlin.de/adosservice/19/Haupt/vorgang/h19-2522-vn.pdf?open&amp;login" TargetMode="External"/><Relationship Id="rId27" Type="http://schemas.openxmlformats.org/officeDocument/2006/relationships/hyperlink" Target="https://www.parlament-berlin.de/adosservice/19/Haupt/vorgang/h19-2548-v.pdf" TargetMode="External"/><Relationship Id="rId30" Type="http://schemas.openxmlformats.org/officeDocument/2006/relationships/hyperlink" Target="https://www.parlament-berlin.de/adosservice/19/Haupt/vorgang/h19-2564-vn.pdf?open&amp;login" TargetMode="External"/><Relationship Id="rId35" Type="http://schemas.openxmlformats.org/officeDocument/2006/relationships/hyperlink" Target="https://www.parlament-berlin.de/adosservice/19/Haupt/vorgang/h19-2400-1-v.pdf" TargetMode="External"/><Relationship Id="rId43" Type="http://schemas.openxmlformats.org/officeDocument/2006/relationships/hyperlink" Target="https://www.parlament-berlin.de/adosservice/19/Haupt/vorgang/h19-1872.C-v.pdf" TargetMode="External"/><Relationship Id="rId48" Type="http://schemas.openxmlformats.org/officeDocument/2006/relationships/hyperlink" Target="https://www.parlament-berlin.de/adosservice/19/Haupt/vorgang/h19-1905.H-v.pdf" TargetMode="External"/><Relationship Id="rId56" Type="http://schemas.openxmlformats.org/officeDocument/2006/relationships/hyperlink" Target="https://www.parlament-berlin.de/adosservice/19/Haupt/vorgang/h19-2400.BP-v.pdf" TargetMode="External"/><Relationship Id="rId64" Type="http://schemas.openxmlformats.org/officeDocument/2006/relationships/header" Target="header2.xml"/><Relationship Id="rId8" Type="http://schemas.openxmlformats.org/officeDocument/2006/relationships/hyperlink" Target="https://www.parlament-berlin.de/adosservice/19/Haupt/vorgang/h19-2566-v.pdf" TargetMode="External"/><Relationship Id="rId51" Type="http://schemas.openxmlformats.org/officeDocument/2006/relationships/hyperlink" Target="https://www.parlament-berlin.de/adosservice/19/Haupt/vorgang/h19-2472-v.pdf" TargetMode="External"/><Relationship Id="rId3" Type="http://schemas.openxmlformats.org/officeDocument/2006/relationships/settings" Target="settings.xml"/><Relationship Id="rId12" Type="http://schemas.openxmlformats.org/officeDocument/2006/relationships/hyperlink" Target="https://www.parlament-berlin.de/adosservice/19/Haupt/vorgang/h19-2535-v.pdf" TargetMode="External"/><Relationship Id="rId17" Type="http://schemas.openxmlformats.org/officeDocument/2006/relationships/hyperlink" Target="https://www.parlament-berlin.de/adosservice/19/Haupt/vorgang/h19-2545-v.pdf" TargetMode="External"/><Relationship Id="rId25" Type="http://schemas.openxmlformats.org/officeDocument/2006/relationships/hyperlink" Target="https://www.parlament-berlin.de/adosservice/19/Haupt/vorgang/h19-2553-v.pdf" TargetMode="External"/><Relationship Id="rId33" Type="http://schemas.openxmlformats.org/officeDocument/2006/relationships/hyperlink" Target="https://www.parlament-berlin.de/adosservice/19/Haupt/vorgang/h19-2557-v.pdf" TargetMode="External"/><Relationship Id="rId38" Type="http://schemas.openxmlformats.org/officeDocument/2006/relationships/hyperlink" Target="https://www.parlament-berlin.de/adosservice/19/Haupt/vorgang/h19-2401.A-v.pdf" TargetMode="External"/><Relationship Id="rId46" Type="http://schemas.openxmlformats.org/officeDocument/2006/relationships/hyperlink" Target="https://www.parlament-berlin.de/adosservice/19/Haupt/vorgang/h19-2376-v.pdf" TargetMode="External"/><Relationship Id="rId59" Type="http://schemas.openxmlformats.org/officeDocument/2006/relationships/hyperlink" Target="https://www.parlament-berlin.de/adosservice/19/Haupt/vorgang/h19-2551-v.pdf" TargetMode="External"/><Relationship Id="rId67" Type="http://schemas.openxmlformats.org/officeDocument/2006/relationships/theme" Target="theme/theme1.xml"/><Relationship Id="rId20" Type="http://schemas.openxmlformats.org/officeDocument/2006/relationships/hyperlink" Target="https://www.parlament-berlin.de/adosservice/19/Haupt/vorgang/h19-2547-v.pdf" TargetMode="External"/><Relationship Id="rId41" Type="http://schemas.openxmlformats.org/officeDocument/2006/relationships/hyperlink" Target="https://www.parlament-berlin.de/adosservice/19/Haupt/vorgang/h19-2222.B-vn.pdf?open&amp;login" TargetMode="External"/><Relationship Id="rId54" Type="http://schemas.openxmlformats.org/officeDocument/2006/relationships/hyperlink" Target="https://www.parlament-berlin.de/adosservice/19/Haupt/vorgang/h19-2524-v.pdf" TargetMode="External"/><Relationship Id="rId62" Type="http://schemas.openxmlformats.org/officeDocument/2006/relationships/hyperlink" Target="https://www.parlament-berlin.de/adosservice/19/Haupt/vorgang/h19-2001.B-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k15\abtIII\SiSyIII\Vorlagen\Einlad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Einladung.dotx</Template>
  <TotalTime>0</TotalTime>
  <Pages>14</Pages>
  <Words>3286</Words>
  <Characters>20705</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Einladung</vt:lpstr>
    </vt:vector>
  </TitlesOfParts>
  <Company>JLC</Company>
  <LinksUpToDate>false</LinksUpToDate>
  <CharactersWithSpaces>23944</CharactersWithSpaces>
  <SharedDoc>false</SharedDoc>
  <HLinks>
    <vt:vector size="6" baseType="variant">
      <vt:variant>
        <vt:i4>5242932</vt:i4>
      </vt:variant>
      <vt:variant>
        <vt:i4>1585</vt:i4>
      </vt:variant>
      <vt:variant>
        <vt:i4>1025</vt:i4>
      </vt:variant>
      <vt:variant>
        <vt:i4>1</vt:i4>
      </vt:variant>
      <vt:variant>
        <vt:lpwstr>Logo\Abgeordnetenhaus.png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dc:title>
  <dc:creator>frimar</dc:creator>
  <dc:description>SiSy 3.2.2 (Stand: 30.01.2017)_x000d_
Copyright © 2008-2017 JLC</dc:description>
  <cp:lastModifiedBy>Andreas Nowak</cp:lastModifiedBy>
  <cp:revision>10</cp:revision>
  <cp:lastPrinted>2025-12-08T15:06:00Z</cp:lastPrinted>
  <dcterms:created xsi:type="dcterms:W3CDTF">2025-12-03T15:58:00Z</dcterms:created>
  <dcterms:modified xsi:type="dcterms:W3CDTF">2025-12-08T15:10:00Z</dcterms:modified>
</cp:coreProperties>
</file>